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88"/>
        <w:gridCol w:w="1768"/>
        <w:gridCol w:w="5115"/>
      </w:tblGrid>
      <w:tr w:rsidR="00741E0D" w:rsidRPr="005642B1" w14:paraId="26FA9623" w14:textId="77777777" w:rsidTr="006F7731">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88"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768"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741E0D" w:rsidRPr="005642B1" w14:paraId="7B341E7F" w14:textId="77777777" w:rsidTr="006F7731">
        <w:trPr>
          <w:trHeight w:val="893"/>
          <w:jc w:val="center"/>
        </w:trPr>
        <w:tc>
          <w:tcPr>
            <w:tcW w:w="954" w:type="dxa"/>
            <w:shd w:val="clear" w:color="auto" w:fill="auto"/>
            <w:noWrap/>
          </w:tcPr>
          <w:p w14:paraId="22DA63DF" w14:textId="7EA04C14" w:rsidR="00AB7D0C" w:rsidRPr="0099287C" w:rsidRDefault="00B43033" w:rsidP="000D4B84">
            <w:pPr>
              <w:pStyle w:val="Sinespaciado"/>
              <w:jc w:val="center"/>
              <w:rPr>
                <w:rFonts w:asciiTheme="minorHAnsi" w:hAnsiTheme="minorHAnsi" w:cstheme="minorHAnsi"/>
                <w:b/>
                <w:bCs/>
                <w:lang w:eastAsia="es-MX"/>
              </w:rPr>
            </w:pPr>
            <w:r>
              <w:rPr>
                <w:rFonts w:asciiTheme="minorHAnsi" w:hAnsiTheme="minorHAnsi" w:cstheme="minorHAnsi"/>
                <w:b/>
                <w:bCs/>
                <w:lang w:eastAsia="es-MX"/>
              </w:rPr>
              <w:t>1</w:t>
            </w:r>
          </w:p>
        </w:tc>
        <w:tc>
          <w:tcPr>
            <w:tcW w:w="703" w:type="dxa"/>
            <w:shd w:val="clear" w:color="auto" w:fill="auto"/>
            <w:noWrap/>
          </w:tcPr>
          <w:p w14:paraId="2F363961" w14:textId="45C3534E" w:rsidR="00AB7D0C" w:rsidRPr="0099287C" w:rsidRDefault="00B43033" w:rsidP="000D4B84">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88" w:type="dxa"/>
            <w:shd w:val="clear" w:color="auto" w:fill="auto"/>
            <w:noWrap/>
          </w:tcPr>
          <w:p w14:paraId="4E441022" w14:textId="0D07A10E" w:rsidR="00AB7D0C" w:rsidRPr="0099287C" w:rsidRDefault="00B43033" w:rsidP="000D4B84">
            <w:pPr>
              <w:pStyle w:val="Sinespaciado"/>
              <w:jc w:val="center"/>
              <w:rPr>
                <w:rFonts w:asciiTheme="minorHAnsi" w:hAnsiTheme="minorHAnsi" w:cstheme="minorHAnsi"/>
                <w:b/>
                <w:bCs/>
                <w:color w:val="000000"/>
              </w:rPr>
            </w:pPr>
            <w:r>
              <w:rPr>
                <w:rFonts w:asciiTheme="minorHAnsi" w:hAnsiTheme="minorHAnsi" w:cstheme="minorHAnsi"/>
                <w:b/>
                <w:bCs/>
                <w:color w:val="000000"/>
              </w:rPr>
              <w:t xml:space="preserve">SERVICIO </w:t>
            </w:r>
          </w:p>
        </w:tc>
        <w:tc>
          <w:tcPr>
            <w:tcW w:w="1768" w:type="dxa"/>
            <w:shd w:val="clear" w:color="auto" w:fill="auto"/>
            <w:noWrap/>
          </w:tcPr>
          <w:p w14:paraId="242BD6A6" w14:textId="092523E5" w:rsidR="00AB7D0C" w:rsidRPr="0099287C" w:rsidRDefault="00C45270" w:rsidP="000D4B84">
            <w:pPr>
              <w:pStyle w:val="Sinespaciado"/>
              <w:jc w:val="center"/>
              <w:rPr>
                <w:rFonts w:asciiTheme="minorHAnsi" w:hAnsiTheme="minorHAnsi" w:cstheme="minorHAnsi"/>
                <w:b/>
                <w:bCs/>
                <w:color w:val="000000"/>
              </w:rPr>
            </w:pPr>
            <w:r w:rsidRPr="00C45270">
              <w:rPr>
                <w:rFonts w:asciiTheme="minorHAnsi" w:hAnsiTheme="minorHAnsi" w:cstheme="minorHAnsi"/>
                <w:b/>
                <w:bCs/>
                <w:color w:val="000000"/>
              </w:rPr>
              <w:t xml:space="preserve">SERVICIO DE COBRANZA EXTRAJUDICIAL Y ADMINISTRATIVA DE EJECUCIÓN POR CONCEPTO DE IMPUESTO PREDIAL CON REZAGO MENOR A 5 AÑOS </w:t>
            </w:r>
          </w:p>
        </w:tc>
        <w:tc>
          <w:tcPr>
            <w:tcW w:w="5115" w:type="dxa"/>
            <w:shd w:val="clear" w:color="auto" w:fill="auto"/>
            <w:noWrap/>
          </w:tcPr>
          <w:p w14:paraId="246C7DE9" w14:textId="25D33FCA" w:rsidR="00D13720" w:rsidRDefault="00D13720" w:rsidP="00D13720">
            <w:pPr>
              <w:pStyle w:val="Sinespaciado"/>
              <w:rPr>
                <w:rFonts w:asciiTheme="minorHAnsi" w:hAnsiTheme="minorHAnsi" w:cstheme="minorHAnsi"/>
                <w:b/>
                <w:bCs/>
                <w:color w:val="000000"/>
              </w:rPr>
            </w:pPr>
            <w:r w:rsidRPr="00C45270">
              <w:rPr>
                <w:rFonts w:asciiTheme="minorHAnsi" w:hAnsiTheme="minorHAnsi" w:cstheme="minorHAnsi"/>
                <w:b/>
                <w:bCs/>
                <w:color w:val="000000"/>
              </w:rPr>
              <w:t>SERVICIO DE COBRANZA EXTRAJUDICIAL Y ADMINISTRATIVA DE EJECUCIÓN POR CONCEPTO DE IMPUESTO PREDIAL CON REZAGO MENOR A 5 AÑOS</w:t>
            </w:r>
            <w:r w:rsidR="00B5570B">
              <w:rPr>
                <w:rFonts w:asciiTheme="minorHAnsi" w:hAnsiTheme="minorHAnsi" w:cstheme="minorHAnsi"/>
                <w:b/>
                <w:bCs/>
                <w:color w:val="000000"/>
              </w:rPr>
              <w:t xml:space="preserve"> QUE CONSISTE EN:</w:t>
            </w:r>
          </w:p>
          <w:p w14:paraId="2A6C8B60" w14:textId="77777777" w:rsidR="00D13720" w:rsidRDefault="00D13720" w:rsidP="00D13720">
            <w:pPr>
              <w:pStyle w:val="Sinespaciado"/>
              <w:rPr>
                <w:rFonts w:asciiTheme="minorHAnsi" w:hAnsiTheme="minorHAnsi" w:cstheme="minorHAnsi"/>
                <w:bCs/>
                <w:color w:val="000000"/>
              </w:rPr>
            </w:pPr>
          </w:p>
          <w:p w14:paraId="677A4075" w14:textId="4E4ABE1F" w:rsidR="00D13720" w:rsidRPr="00D13720"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t>1.1.- Recepción vía correo electrónico o medio magnético, de las bases de datos con información actualizada de adeudos de 1 bimestre y hasta 5 años atrás del año vigente, para la emisión de envío de estado de cuenta, invitaciones, citatorios, notificaciones, requerimientos, embargos y/o aquéllas relacionadas con el procedimiento administrativo de ejecución (PAE).</w:t>
            </w:r>
          </w:p>
          <w:p w14:paraId="5807B4A0" w14:textId="77777777" w:rsidR="00D13720" w:rsidRPr="00D13720" w:rsidRDefault="00D13720" w:rsidP="00D13720">
            <w:pPr>
              <w:pStyle w:val="Sinespaciado"/>
              <w:rPr>
                <w:rFonts w:asciiTheme="minorHAnsi" w:hAnsiTheme="minorHAnsi" w:cstheme="minorHAnsi"/>
                <w:bCs/>
                <w:color w:val="000000"/>
              </w:rPr>
            </w:pPr>
          </w:p>
          <w:p w14:paraId="3AA93C16" w14:textId="77777777" w:rsidR="00D13720" w:rsidRPr="00D13720"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t>1.2.- Emisión impresa de estado de cuenta, invitaciones, citatorios, notificaciones, requerimientos, embargos y/o aquéllas relacionadas con el procedimiento administrativo de ejecución (PAE); dirigidas en personal a los titulares de las cuentas que presenten adeudo desde un bimestre hasta 5 años atrás del año vigente, por concepto de impuesto predial.</w:t>
            </w:r>
          </w:p>
          <w:p w14:paraId="0972E94B" w14:textId="77777777" w:rsidR="00D13720" w:rsidRPr="00D13720" w:rsidRDefault="00D13720" w:rsidP="00D13720">
            <w:pPr>
              <w:pStyle w:val="Sinespaciado"/>
              <w:rPr>
                <w:rFonts w:asciiTheme="minorHAnsi" w:hAnsiTheme="minorHAnsi" w:cstheme="minorHAnsi"/>
                <w:bCs/>
                <w:color w:val="000000"/>
              </w:rPr>
            </w:pPr>
          </w:p>
          <w:p w14:paraId="186C98CC" w14:textId="77777777" w:rsidR="00D13720" w:rsidRPr="00D13720"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lastRenderedPageBreak/>
              <w:t>1.3.- Entrega y notificación de estados de cuenta, invitaciones, citatorios, notificaciones, requerimientos, embargos y/o aquéllas relacionadas con el procedimiento administrativo de ejecución (PAE) en forma personal a los titulares de las cuentas que presenten adeudo desde un bimestre hasta 5 años atrás del año vigente, por concepto de impuesto predial. Las cuales deberán ser entregadas en un plazo máximo de 30 días después de su impresión.</w:t>
            </w:r>
          </w:p>
          <w:p w14:paraId="192E8694" w14:textId="77777777" w:rsidR="00D13720" w:rsidRPr="00D13720" w:rsidRDefault="00D13720" w:rsidP="00D13720">
            <w:pPr>
              <w:pStyle w:val="Sinespaciado"/>
              <w:rPr>
                <w:rFonts w:asciiTheme="minorHAnsi" w:hAnsiTheme="minorHAnsi" w:cstheme="minorHAnsi"/>
                <w:bCs/>
                <w:color w:val="000000"/>
              </w:rPr>
            </w:pPr>
          </w:p>
          <w:p w14:paraId="2409857C" w14:textId="627B4A69" w:rsidR="00D13720"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t xml:space="preserve">1.4.- Entregar un informe digital mensual, que contenga una relación en Excel con el número de cuenta, fecha de generación del mismo y fecha de la notificación o entrega de estados de cuenta, invitaciones, citatorios, notificaciones, requerimientos, embargos y/o aquéllas relacionadas con el procedimiento administrativo de ejecución (PAE); </w:t>
            </w:r>
            <w:r>
              <w:rPr>
                <w:rFonts w:asciiTheme="minorHAnsi" w:hAnsiTheme="minorHAnsi" w:cstheme="minorHAnsi"/>
                <w:bCs/>
                <w:color w:val="000000"/>
              </w:rPr>
              <w:t xml:space="preserve">cabe mencionar que debe anexar las notificaciones que sustenten dicho informe mensual, las cuales serán revisadas por la Jefatura de Apremios para validar que cumpla la formalidad dichas notificaciones como lo requiere el Municipio, así como si la cuenta tuvo pagos y el monto de los mismos durante este periodo mensual. </w:t>
            </w:r>
          </w:p>
          <w:p w14:paraId="2A15F18D" w14:textId="77777777" w:rsidR="00D13720" w:rsidRDefault="00D13720" w:rsidP="00D13720">
            <w:pPr>
              <w:pStyle w:val="Sinespaciado"/>
              <w:rPr>
                <w:rFonts w:asciiTheme="minorHAnsi" w:hAnsiTheme="minorHAnsi" w:cstheme="minorHAnsi"/>
                <w:bCs/>
                <w:color w:val="000000"/>
              </w:rPr>
            </w:pPr>
          </w:p>
          <w:p w14:paraId="3C9A77DD" w14:textId="77777777" w:rsidR="00D13720" w:rsidRPr="00D13720"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t>1.5.- Informe mensual sobre el estatus de las cuentas con gestión, así como de las incidencias presentadas durante su proceso de gestión.</w:t>
            </w:r>
          </w:p>
          <w:p w14:paraId="0CF52471" w14:textId="77777777" w:rsidR="00D13720" w:rsidRPr="00D13720"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t xml:space="preserve"> </w:t>
            </w:r>
          </w:p>
          <w:p w14:paraId="3383BDA5" w14:textId="77777777" w:rsidR="00D13720" w:rsidRPr="00D13720"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t>1.6.- Atender y entregar de inmediato los documentos que de manera urgente solicite la Tesorería Municipal.</w:t>
            </w:r>
          </w:p>
          <w:p w14:paraId="600F3E6D" w14:textId="77777777" w:rsidR="00D13720" w:rsidRPr="00D13720" w:rsidRDefault="00D13720" w:rsidP="00D13720">
            <w:pPr>
              <w:pStyle w:val="Sinespaciado"/>
              <w:rPr>
                <w:rFonts w:asciiTheme="minorHAnsi" w:hAnsiTheme="minorHAnsi" w:cstheme="minorHAnsi"/>
                <w:bCs/>
                <w:color w:val="000000"/>
              </w:rPr>
            </w:pPr>
          </w:p>
          <w:p w14:paraId="43DAD37C" w14:textId="77777777" w:rsidR="00D13720" w:rsidRPr="00D13720"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t xml:space="preserve">1.7.- El diseño de los formatos que se utilizarán como base para la elaboración de estados de cuenta, invitaciones, citatorios, notificaciones, requerimientos, embargos y/o aquéllas relacionadas con el procedimiento administrativo de ejecución (PAE), serán a propuesta de la licitante adjudicada y aprobados por la Tesorería Municipal de Puerto Vallarta, así como los formatos para la elaboración de los reportes requeridos, por lo cual no podrán ser modificados o </w:t>
            </w:r>
            <w:r w:rsidRPr="00D13720">
              <w:rPr>
                <w:rFonts w:asciiTheme="minorHAnsi" w:hAnsiTheme="minorHAnsi" w:cstheme="minorHAnsi"/>
                <w:bCs/>
                <w:color w:val="000000"/>
              </w:rPr>
              <w:lastRenderedPageBreak/>
              <w:t>alterados total o parcialmente por los prestadores de servicios.</w:t>
            </w:r>
          </w:p>
          <w:p w14:paraId="3CF00780" w14:textId="77777777" w:rsidR="00D13720" w:rsidRPr="00D13720" w:rsidRDefault="00D13720" w:rsidP="00D13720">
            <w:pPr>
              <w:pStyle w:val="Sinespaciado"/>
              <w:rPr>
                <w:rFonts w:asciiTheme="minorHAnsi" w:hAnsiTheme="minorHAnsi" w:cstheme="minorHAnsi"/>
                <w:bCs/>
                <w:color w:val="000000"/>
              </w:rPr>
            </w:pPr>
          </w:p>
          <w:p w14:paraId="5F5C8FF7" w14:textId="5CD25A38" w:rsidR="00D13720" w:rsidRPr="00D13720"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t xml:space="preserve">1.8.- </w:t>
            </w:r>
            <w:r w:rsidR="00BB0555">
              <w:rPr>
                <w:rFonts w:asciiTheme="minorHAnsi" w:hAnsiTheme="minorHAnsi" w:cstheme="minorHAnsi"/>
                <w:bCs/>
                <w:color w:val="000000"/>
              </w:rPr>
              <w:t>L</w:t>
            </w:r>
            <w:r w:rsidRPr="00D13720">
              <w:rPr>
                <w:rFonts w:asciiTheme="minorHAnsi" w:hAnsiTheme="minorHAnsi" w:cstheme="minorHAnsi"/>
                <w:bCs/>
                <w:color w:val="000000"/>
              </w:rPr>
              <w:t>a documentación generada</w:t>
            </w:r>
            <w:r w:rsidR="00BB0555">
              <w:rPr>
                <w:rFonts w:asciiTheme="minorHAnsi" w:hAnsiTheme="minorHAnsi" w:cstheme="minorHAnsi"/>
                <w:bCs/>
                <w:color w:val="000000"/>
              </w:rPr>
              <w:t xml:space="preserve"> deberá ser entregada a la Jefatura de Apremios para su resguardo,</w:t>
            </w:r>
            <w:r w:rsidRPr="00D13720">
              <w:rPr>
                <w:rFonts w:asciiTheme="minorHAnsi" w:hAnsiTheme="minorHAnsi" w:cstheme="minorHAnsi"/>
                <w:bCs/>
                <w:color w:val="000000"/>
              </w:rPr>
              <w:t xml:space="preserve"> con motivo de la prestación de servicio como son estados de cuenta, invitaciones, citatorios, notificaciones, requerimientos, embargos, informes o cualquier tipo de documentación generada por el prestador o la administración municipal, ya sea en estado físico (papel) y/o electrónico (escaneos), con condiciones de especiales de seguridad y de respaldos (resguardo electrónico).</w:t>
            </w:r>
          </w:p>
          <w:p w14:paraId="7D0BE818" w14:textId="77777777" w:rsidR="00D13720" w:rsidRPr="00D13720" w:rsidRDefault="00D13720" w:rsidP="00D13720">
            <w:pPr>
              <w:pStyle w:val="Sinespaciado"/>
              <w:rPr>
                <w:rFonts w:asciiTheme="minorHAnsi" w:hAnsiTheme="minorHAnsi" w:cstheme="minorHAnsi"/>
                <w:bCs/>
                <w:color w:val="000000"/>
              </w:rPr>
            </w:pPr>
          </w:p>
          <w:p w14:paraId="10368490" w14:textId="77777777" w:rsidR="00BC346C" w:rsidRDefault="00D13720" w:rsidP="00D13720">
            <w:pPr>
              <w:pStyle w:val="Sinespaciado"/>
              <w:rPr>
                <w:rFonts w:asciiTheme="minorHAnsi" w:hAnsiTheme="minorHAnsi" w:cstheme="minorHAnsi"/>
                <w:bCs/>
                <w:color w:val="000000"/>
              </w:rPr>
            </w:pPr>
            <w:r w:rsidRPr="00D13720">
              <w:rPr>
                <w:rFonts w:asciiTheme="minorHAnsi" w:hAnsiTheme="minorHAnsi" w:cstheme="minorHAnsi"/>
                <w:bCs/>
                <w:color w:val="000000"/>
              </w:rPr>
              <w:t>1.9.- El proveedor deberá de tener capacidad para atender como mínimo 15,000 cuentas mensuales y mencionar en este apartado si tiene mayor capacidad de trabajo y a cuánto asciende esta.</w:t>
            </w:r>
          </w:p>
          <w:p w14:paraId="037325AC" w14:textId="77777777" w:rsidR="002A26DA" w:rsidRDefault="002A26DA" w:rsidP="00D13720">
            <w:pPr>
              <w:pStyle w:val="Sinespaciado"/>
              <w:rPr>
                <w:rFonts w:asciiTheme="minorHAnsi" w:hAnsiTheme="minorHAnsi" w:cstheme="minorHAnsi"/>
                <w:bCs/>
                <w:color w:val="000000"/>
              </w:rPr>
            </w:pPr>
          </w:p>
          <w:p w14:paraId="4538308A" w14:textId="77777777" w:rsidR="002A26DA" w:rsidRDefault="002A26DA" w:rsidP="00D13720">
            <w:pPr>
              <w:pStyle w:val="Sinespaciado"/>
              <w:rPr>
                <w:rFonts w:asciiTheme="minorHAnsi" w:hAnsiTheme="minorHAnsi" w:cstheme="minorHAnsi"/>
                <w:bCs/>
                <w:color w:val="000000"/>
              </w:rPr>
            </w:pPr>
            <w:r>
              <w:rPr>
                <w:rFonts w:asciiTheme="minorHAnsi" w:hAnsiTheme="minorHAnsi" w:cstheme="minorHAnsi"/>
                <w:bCs/>
                <w:color w:val="000000"/>
              </w:rPr>
              <w:t>La Tesorería Municipal requiere que la notificación sea de manera personal de conformidad con el artículo 242 de la Ley de Hacienda Municipal del Estado de Jalisco.</w:t>
            </w:r>
          </w:p>
          <w:p w14:paraId="12B61720" w14:textId="77777777" w:rsidR="002A26DA" w:rsidRDefault="002A26DA" w:rsidP="00D13720">
            <w:pPr>
              <w:pStyle w:val="Sinespaciado"/>
              <w:rPr>
                <w:rFonts w:asciiTheme="minorHAnsi" w:hAnsiTheme="minorHAnsi" w:cstheme="minorHAnsi"/>
                <w:bCs/>
                <w:color w:val="000000"/>
              </w:rPr>
            </w:pPr>
          </w:p>
          <w:p w14:paraId="32A6C92A" w14:textId="77777777" w:rsidR="002A26DA" w:rsidRDefault="009F624D" w:rsidP="00D13720">
            <w:pPr>
              <w:pStyle w:val="Sinespaciado"/>
              <w:rPr>
                <w:rFonts w:asciiTheme="minorHAnsi" w:hAnsiTheme="minorHAnsi" w:cstheme="minorHAnsi"/>
                <w:bCs/>
                <w:color w:val="000000"/>
              </w:rPr>
            </w:pPr>
            <w:r>
              <w:rPr>
                <w:rFonts w:asciiTheme="minorHAnsi" w:hAnsiTheme="minorHAnsi" w:cstheme="minorHAnsi"/>
                <w:bCs/>
                <w:color w:val="000000"/>
              </w:rPr>
              <w:t>Cabe mencionar que si la notificación se realiza por instructivo deberá dejar citatorio previo, se realizará por instructivo que se fijará en la puerta del domicilio y que dicha notificación deberá acompañar el acta circunstanciada donde conste los pormenores de modo, tiempo y lugar de la incidencia, atendiendo a lo establecido en el artículo 244, párrafo tercero, de la Ley de Hacienda Municipal del Estado de Jalisco.</w:t>
            </w:r>
          </w:p>
          <w:p w14:paraId="22A30362" w14:textId="77777777" w:rsidR="00674685" w:rsidRDefault="00674685" w:rsidP="00D13720">
            <w:pPr>
              <w:pStyle w:val="Sinespaciado"/>
              <w:rPr>
                <w:rFonts w:asciiTheme="minorHAnsi" w:hAnsiTheme="minorHAnsi" w:cstheme="minorHAnsi"/>
                <w:bCs/>
                <w:color w:val="000000"/>
              </w:rPr>
            </w:pPr>
          </w:p>
          <w:p w14:paraId="34FD944C" w14:textId="77777777" w:rsidR="00674685" w:rsidRDefault="00674685" w:rsidP="00D13720">
            <w:pPr>
              <w:pStyle w:val="Sinespaciado"/>
              <w:rPr>
                <w:rFonts w:asciiTheme="minorHAnsi" w:hAnsiTheme="minorHAnsi" w:cstheme="minorHAnsi"/>
                <w:b/>
                <w:color w:val="000000"/>
              </w:rPr>
            </w:pPr>
            <w:r w:rsidRPr="00674685">
              <w:rPr>
                <w:rFonts w:asciiTheme="minorHAnsi" w:hAnsiTheme="minorHAnsi" w:cstheme="minorHAnsi"/>
                <w:b/>
                <w:color w:val="000000"/>
              </w:rPr>
              <w:t xml:space="preserve">ESTE SERVICIO TENDRÁ UNA VIGENCIA A PARTIR DE LA FIRMA DEL CONTRATO Y HASTA EL 30 DE SEPTIEMBRE DEL AÑO 2024. </w:t>
            </w:r>
          </w:p>
          <w:p w14:paraId="46DF06E7" w14:textId="77777777" w:rsidR="002C50EC" w:rsidRDefault="002C50EC" w:rsidP="00D13720">
            <w:pPr>
              <w:pStyle w:val="Sinespaciado"/>
              <w:rPr>
                <w:rFonts w:asciiTheme="minorHAnsi" w:hAnsiTheme="minorHAnsi" w:cstheme="minorHAnsi"/>
                <w:b/>
                <w:color w:val="000000"/>
              </w:rPr>
            </w:pPr>
          </w:p>
          <w:p w14:paraId="40D6602B" w14:textId="3F70E89C" w:rsidR="002C50EC" w:rsidRPr="00674685" w:rsidRDefault="002C50EC" w:rsidP="00D13720">
            <w:pPr>
              <w:pStyle w:val="Sinespaciado"/>
              <w:rPr>
                <w:rFonts w:asciiTheme="minorHAnsi" w:hAnsiTheme="minorHAnsi" w:cstheme="minorHAnsi"/>
                <w:b/>
                <w:color w:val="000000"/>
              </w:rPr>
            </w:pPr>
            <w:r>
              <w:rPr>
                <w:rFonts w:asciiTheme="minorHAnsi" w:hAnsiTheme="minorHAnsi" w:cstheme="minorHAnsi"/>
                <w:b/>
                <w:color w:val="000000"/>
              </w:rPr>
              <w:t xml:space="preserve">LA TESORERÍA MUNICIPAL EN TODO MOMENTO CONSERVA EL CONTROL Y LAS DECISIONES SOBRE EL PROCESO DE COBRANZA, TODOS LOS PAGOS DE CONTRIBUCIONES DEBEN SER RECIBIDOS POR LA TESORERÍA MUNICIPAL. </w:t>
            </w:r>
          </w:p>
        </w:tc>
      </w:tr>
      <w:tr w:rsidR="00B43033" w:rsidRPr="005642B1" w14:paraId="4115DBDC" w14:textId="77777777" w:rsidTr="006F7731">
        <w:trPr>
          <w:trHeight w:val="893"/>
          <w:jc w:val="center"/>
        </w:trPr>
        <w:tc>
          <w:tcPr>
            <w:tcW w:w="954" w:type="dxa"/>
            <w:shd w:val="clear" w:color="auto" w:fill="auto"/>
            <w:noWrap/>
          </w:tcPr>
          <w:p w14:paraId="67C6E9C0" w14:textId="66938E34" w:rsidR="00B43033" w:rsidRPr="0099287C" w:rsidRDefault="00B43033" w:rsidP="000D4B84">
            <w:pPr>
              <w:pStyle w:val="Sinespaciado"/>
              <w:jc w:val="center"/>
              <w:rPr>
                <w:rFonts w:asciiTheme="minorHAnsi" w:hAnsiTheme="minorHAnsi" w:cstheme="minorHAnsi"/>
                <w:b/>
                <w:bCs/>
                <w:lang w:eastAsia="es-MX"/>
              </w:rPr>
            </w:pPr>
            <w:r>
              <w:rPr>
                <w:rFonts w:asciiTheme="minorHAnsi" w:hAnsiTheme="minorHAnsi" w:cstheme="minorHAnsi"/>
                <w:b/>
                <w:bCs/>
                <w:lang w:eastAsia="es-MX"/>
              </w:rPr>
              <w:lastRenderedPageBreak/>
              <w:t>2</w:t>
            </w:r>
          </w:p>
        </w:tc>
        <w:tc>
          <w:tcPr>
            <w:tcW w:w="703" w:type="dxa"/>
            <w:shd w:val="clear" w:color="auto" w:fill="auto"/>
            <w:noWrap/>
          </w:tcPr>
          <w:p w14:paraId="55026542" w14:textId="715FBF2F" w:rsidR="00B43033" w:rsidRPr="0099287C" w:rsidRDefault="00B43033" w:rsidP="000D4B84">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88" w:type="dxa"/>
            <w:shd w:val="clear" w:color="auto" w:fill="auto"/>
            <w:noWrap/>
          </w:tcPr>
          <w:p w14:paraId="57F36E24" w14:textId="6B1FF785" w:rsidR="00B43033" w:rsidRPr="0099287C" w:rsidRDefault="00B43033" w:rsidP="000D4B84">
            <w:pPr>
              <w:pStyle w:val="Sinespaciado"/>
              <w:jc w:val="center"/>
              <w:rPr>
                <w:rFonts w:asciiTheme="minorHAnsi" w:hAnsiTheme="minorHAnsi" w:cstheme="minorHAnsi"/>
                <w:b/>
                <w:bCs/>
                <w:color w:val="000000"/>
              </w:rPr>
            </w:pPr>
            <w:r>
              <w:rPr>
                <w:rFonts w:asciiTheme="minorHAnsi" w:hAnsiTheme="minorHAnsi" w:cstheme="minorHAnsi"/>
                <w:b/>
                <w:bCs/>
                <w:color w:val="000000"/>
              </w:rPr>
              <w:t>SERVICIO</w:t>
            </w:r>
          </w:p>
        </w:tc>
        <w:tc>
          <w:tcPr>
            <w:tcW w:w="1768" w:type="dxa"/>
            <w:shd w:val="clear" w:color="auto" w:fill="auto"/>
            <w:noWrap/>
          </w:tcPr>
          <w:p w14:paraId="30D53AC3" w14:textId="6529C1F2" w:rsidR="00B43033" w:rsidRPr="0099287C" w:rsidRDefault="00CA0CD1" w:rsidP="000D4B84">
            <w:pPr>
              <w:pStyle w:val="Sinespaciado"/>
              <w:jc w:val="center"/>
              <w:rPr>
                <w:rFonts w:asciiTheme="minorHAnsi" w:hAnsiTheme="minorHAnsi" w:cstheme="minorHAnsi"/>
                <w:b/>
                <w:bCs/>
                <w:color w:val="000000"/>
              </w:rPr>
            </w:pPr>
            <w:r w:rsidRPr="00C45270">
              <w:rPr>
                <w:rFonts w:asciiTheme="minorHAnsi" w:hAnsiTheme="minorHAnsi" w:cstheme="minorHAnsi"/>
                <w:b/>
                <w:bCs/>
                <w:color w:val="000000"/>
              </w:rPr>
              <w:t xml:space="preserve">SERVICIO DE COBRANZA EXTRAJUDICIAL Y ADMINISTRATIVA DE EJECUCIÓN POR CONCEPTO DE IMPUESTO PREDIAL CON REZAGO </w:t>
            </w:r>
            <w:r>
              <w:rPr>
                <w:rFonts w:asciiTheme="minorHAnsi" w:hAnsiTheme="minorHAnsi" w:cstheme="minorHAnsi"/>
                <w:b/>
                <w:bCs/>
                <w:color w:val="000000"/>
              </w:rPr>
              <w:t>MAYOR</w:t>
            </w:r>
            <w:r w:rsidRPr="00C45270">
              <w:rPr>
                <w:rFonts w:asciiTheme="minorHAnsi" w:hAnsiTheme="minorHAnsi" w:cstheme="minorHAnsi"/>
                <w:b/>
                <w:bCs/>
                <w:color w:val="000000"/>
              </w:rPr>
              <w:t xml:space="preserve"> A 5 AÑOS</w:t>
            </w:r>
          </w:p>
        </w:tc>
        <w:tc>
          <w:tcPr>
            <w:tcW w:w="5115" w:type="dxa"/>
            <w:shd w:val="clear" w:color="auto" w:fill="auto"/>
            <w:noWrap/>
          </w:tcPr>
          <w:p w14:paraId="31F48189" w14:textId="62238368" w:rsidR="004F4547" w:rsidRDefault="004F4547" w:rsidP="004F4547">
            <w:pPr>
              <w:pStyle w:val="Sinespaciado"/>
              <w:rPr>
                <w:rFonts w:asciiTheme="minorHAnsi" w:hAnsiTheme="minorHAnsi" w:cstheme="minorHAnsi"/>
                <w:b/>
                <w:bCs/>
                <w:color w:val="000000"/>
              </w:rPr>
            </w:pPr>
            <w:r w:rsidRPr="00C45270">
              <w:rPr>
                <w:rFonts w:asciiTheme="minorHAnsi" w:hAnsiTheme="minorHAnsi" w:cstheme="minorHAnsi"/>
                <w:b/>
                <w:bCs/>
                <w:color w:val="000000"/>
              </w:rPr>
              <w:t xml:space="preserve">SERVICIO DE COBRANZA EXTRAJUDICIAL Y ADMINISTRATIVA DE EJECUCIÓN POR CONCEPTO DE IMPUESTO PREDIAL CON REZAGO </w:t>
            </w:r>
            <w:r>
              <w:rPr>
                <w:rFonts w:asciiTheme="minorHAnsi" w:hAnsiTheme="minorHAnsi" w:cstheme="minorHAnsi"/>
                <w:b/>
                <w:bCs/>
                <w:color w:val="000000"/>
              </w:rPr>
              <w:t>MAYOR</w:t>
            </w:r>
            <w:r w:rsidRPr="00C45270">
              <w:rPr>
                <w:rFonts w:asciiTheme="minorHAnsi" w:hAnsiTheme="minorHAnsi" w:cstheme="minorHAnsi"/>
                <w:b/>
                <w:bCs/>
                <w:color w:val="000000"/>
              </w:rPr>
              <w:t xml:space="preserve"> A 5 AÑOS</w:t>
            </w:r>
            <w:r>
              <w:rPr>
                <w:rFonts w:asciiTheme="minorHAnsi" w:hAnsiTheme="minorHAnsi" w:cstheme="minorHAnsi"/>
                <w:b/>
                <w:bCs/>
                <w:color w:val="000000"/>
              </w:rPr>
              <w:t xml:space="preserve"> QUE CONSISTE EN:</w:t>
            </w:r>
          </w:p>
          <w:p w14:paraId="33EA0120" w14:textId="77777777" w:rsidR="00B43033" w:rsidRDefault="00B43033" w:rsidP="00BC346C">
            <w:pPr>
              <w:pStyle w:val="Sinespaciado"/>
              <w:rPr>
                <w:rFonts w:asciiTheme="minorHAnsi" w:hAnsiTheme="minorHAnsi" w:cstheme="minorHAnsi"/>
                <w:bCs/>
                <w:color w:val="000000"/>
              </w:rPr>
            </w:pPr>
          </w:p>
          <w:p w14:paraId="30F14308" w14:textId="00696B57" w:rsidR="00B139FA" w:rsidRPr="00D13720"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B139FA" w:rsidRPr="00D13720">
              <w:rPr>
                <w:rFonts w:asciiTheme="minorHAnsi" w:hAnsiTheme="minorHAnsi" w:cstheme="minorHAnsi"/>
                <w:bCs/>
                <w:color w:val="000000"/>
              </w:rPr>
              <w:t xml:space="preserve">.1.- Recepción vía correo electrónico o medio magnético, de las bases de datos con información actualizada de adeudos </w:t>
            </w:r>
            <w:r w:rsidR="00B139FA">
              <w:rPr>
                <w:rFonts w:asciiTheme="minorHAnsi" w:hAnsiTheme="minorHAnsi" w:cstheme="minorHAnsi"/>
                <w:bCs/>
                <w:color w:val="000000"/>
              </w:rPr>
              <w:t>mayores de</w:t>
            </w:r>
            <w:r w:rsidR="00B139FA" w:rsidRPr="00D13720">
              <w:rPr>
                <w:rFonts w:asciiTheme="minorHAnsi" w:hAnsiTheme="minorHAnsi" w:cstheme="minorHAnsi"/>
                <w:bCs/>
                <w:color w:val="000000"/>
              </w:rPr>
              <w:t xml:space="preserve"> 5 años atrás </w:t>
            </w:r>
            <w:r w:rsidR="00DE75F1">
              <w:rPr>
                <w:rFonts w:asciiTheme="minorHAnsi" w:hAnsiTheme="minorHAnsi" w:cstheme="minorHAnsi"/>
                <w:bCs/>
                <w:color w:val="000000"/>
              </w:rPr>
              <w:t>a</w:t>
            </w:r>
            <w:r w:rsidR="00B139FA" w:rsidRPr="00D13720">
              <w:rPr>
                <w:rFonts w:asciiTheme="minorHAnsi" w:hAnsiTheme="minorHAnsi" w:cstheme="minorHAnsi"/>
                <w:bCs/>
                <w:color w:val="000000"/>
              </w:rPr>
              <w:t>l año vigente, para la emisión de envío de estado de cuenta, invitaciones, citatorios, notificaciones, requerimientos, embargos y/o aquéllas relacionadas con el procedimiento administrativo de ejecución (PAE).</w:t>
            </w:r>
          </w:p>
          <w:p w14:paraId="32A5646C" w14:textId="77777777" w:rsidR="00B139FA" w:rsidRPr="00D13720" w:rsidRDefault="00B139FA" w:rsidP="00B139FA">
            <w:pPr>
              <w:pStyle w:val="Sinespaciado"/>
              <w:rPr>
                <w:rFonts w:asciiTheme="minorHAnsi" w:hAnsiTheme="minorHAnsi" w:cstheme="minorHAnsi"/>
                <w:bCs/>
                <w:color w:val="000000"/>
              </w:rPr>
            </w:pPr>
          </w:p>
          <w:p w14:paraId="0E0A46E6" w14:textId="406138A1" w:rsidR="00B139FA" w:rsidRPr="00D13720"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B139FA" w:rsidRPr="00D13720">
              <w:rPr>
                <w:rFonts w:asciiTheme="minorHAnsi" w:hAnsiTheme="minorHAnsi" w:cstheme="minorHAnsi"/>
                <w:bCs/>
                <w:color w:val="000000"/>
              </w:rPr>
              <w:t xml:space="preserve">.2.- Emisión impresa de estado de cuenta, invitaciones, citatorios, notificaciones, requerimientos, embargos y/o aquéllas relacionadas con el procedimiento administrativo de ejecución (PAE); dirigidas en personal a los titulares de las cuentas que presenten adeudo </w:t>
            </w:r>
            <w:r w:rsidR="00A67E3D">
              <w:rPr>
                <w:rFonts w:asciiTheme="minorHAnsi" w:hAnsiTheme="minorHAnsi" w:cstheme="minorHAnsi"/>
                <w:bCs/>
                <w:color w:val="000000"/>
              </w:rPr>
              <w:t>mayor de</w:t>
            </w:r>
            <w:r w:rsidR="00B139FA" w:rsidRPr="00D13720">
              <w:rPr>
                <w:rFonts w:asciiTheme="minorHAnsi" w:hAnsiTheme="minorHAnsi" w:cstheme="minorHAnsi"/>
                <w:bCs/>
                <w:color w:val="000000"/>
              </w:rPr>
              <w:t xml:space="preserve"> 5 años atrás </w:t>
            </w:r>
            <w:r w:rsidR="00A67E3D">
              <w:rPr>
                <w:rFonts w:asciiTheme="minorHAnsi" w:hAnsiTheme="minorHAnsi" w:cstheme="minorHAnsi"/>
                <w:bCs/>
                <w:color w:val="000000"/>
              </w:rPr>
              <w:t>a</w:t>
            </w:r>
            <w:r w:rsidR="00B139FA" w:rsidRPr="00D13720">
              <w:rPr>
                <w:rFonts w:asciiTheme="minorHAnsi" w:hAnsiTheme="minorHAnsi" w:cstheme="minorHAnsi"/>
                <w:bCs/>
                <w:color w:val="000000"/>
              </w:rPr>
              <w:t>l año vigente, por concepto de impuesto predial.</w:t>
            </w:r>
          </w:p>
          <w:p w14:paraId="3B4E99DB" w14:textId="77777777" w:rsidR="00B139FA" w:rsidRPr="00D13720" w:rsidRDefault="00B139FA" w:rsidP="00B139FA">
            <w:pPr>
              <w:pStyle w:val="Sinespaciado"/>
              <w:rPr>
                <w:rFonts w:asciiTheme="minorHAnsi" w:hAnsiTheme="minorHAnsi" w:cstheme="minorHAnsi"/>
                <w:bCs/>
                <w:color w:val="000000"/>
              </w:rPr>
            </w:pPr>
          </w:p>
          <w:p w14:paraId="51713828" w14:textId="0F5F918B" w:rsidR="00B139FA" w:rsidRPr="00D13720"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B139FA" w:rsidRPr="00D13720">
              <w:rPr>
                <w:rFonts w:asciiTheme="minorHAnsi" w:hAnsiTheme="minorHAnsi" w:cstheme="minorHAnsi"/>
                <w:bCs/>
                <w:color w:val="000000"/>
              </w:rPr>
              <w:t xml:space="preserve">.3.- Entrega y notificación de estados de cuenta, invitaciones, citatorios, notificaciones, requerimientos, embargos y/o aquéllas relacionadas con el procedimiento administrativo de ejecución (PAE) en forma personal a los titulares de las cuentas que presenten adeudo </w:t>
            </w:r>
            <w:r w:rsidR="00171F6E">
              <w:rPr>
                <w:rFonts w:asciiTheme="minorHAnsi" w:hAnsiTheme="minorHAnsi" w:cstheme="minorHAnsi"/>
                <w:bCs/>
                <w:color w:val="000000"/>
              </w:rPr>
              <w:t>mayor de</w:t>
            </w:r>
            <w:r w:rsidR="00B139FA" w:rsidRPr="00D13720">
              <w:rPr>
                <w:rFonts w:asciiTheme="minorHAnsi" w:hAnsiTheme="minorHAnsi" w:cstheme="minorHAnsi"/>
                <w:bCs/>
                <w:color w:val="000000"/>
              </w:rPr>
              <w:t xml:space="preserve"> 5 años atrás </w:t>
            </w:r>
            <w:r w:rsidR="00171F6E">
              <w:rPr>
                <w:rFonts w:asciiTheme="minorHAnsi" w:hAnsiTheme="minorHAnsi" w:cstheme="minorHAnsi"/>
                <w:bCs/>
                <w:color w:val="000000"/>
              </w:rPr>
              <w:t>a</w:t>
            </w:r>
            <w:r w:rsidR="00B139FA" w:rsidRPr="00D13720">
              <w:rPr>
                <w:rFonts w:asciiTheme="minorHAnsi" w:hAnsiTheme="minorHAnsi" w:cstheme="minorHAnsi"/>
                <w:bCs/>
                <w:color w:val="000000"/>
              </w:rPr>
              <w:t>l año vigente, por concepto de impuesto predial. Las cuales deberán ser entregadas en un plazo máximo de 30 días después de su impresión.</w:t>
            </w:r>
          </w:p>
          <w:p w14:paraId="7F8428F3" w14:textId="77777777" w:rsidR="00B139FA" w:rsidRPr="00D13720" w:rsidRDefault="00B139FA" w:rsidP="00B139FA">
            <w:pPr>
              <w:pStyle w:val="Sinespaciado"/>
              <w:rPr>
                <w:rFonts w:asciiTheme="minorHAnsi" w:hAnsiTheme="minorHAnsi" w:cstheme="minorHAnsi"/>
                <w:bCs/>
                <w:color w:val="000000"/>
              </w:rPr>
            </w:pPr>
          </w:p>
          <w:p w14:paraId="0C23EAFE" w14:textId="421AE820" w:rsidR="00B139FA"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B139FA" w:rsidRPr="00D13720">
              <w:rPr>
                <w:rFonts w:asciiTheme="minorHAnsi" w:hAnsiTheme="minorHAnsi" w:cstheme="minorHAnsi"/>
                <w:bCs/>
                <w:color w:val="000000"/>
              </w:rPr>
              <w:t xml:space="preserve">.4.- Entregar un informe digital mensual, que contenga una relación en Excel con el número de cuenta, fecha de generación del mismo y fecha de la notificación o entrega de estados de cuenta, invitaciones, citatorios, notificaciones, requerimientos, embargos y/o aquéllas relacionadas con el procedimiento administrativo de ejecución (PAE); </w:t>
            </w:r>
            <w:r w:rsidR="00B139FA">
              <w:rPr>
                <w:rFonts w:asciiTheme="minorHAnsi" w:hAnsiTheme="minorHAnsi" w:cstheme="minorHAnsi"/>
                <w:bCs/>
                <w:color w:val="000000"/>
              </w:rPr>
              <w:t xml:space="preserve">cabe mencionar que debe anexar las notificaciones que sustenten dicho informe mensual, las cuales serán revisadas por la Jefatura de Apremios para validar que cumpla la formalidad dichas notificaciones como lo </w:t>
            </w:r>
            <w:r w:rsidR="00B139FA">
              <w:rPr>
                <w:rFonts w:asciiTheme="minorHAnsi" w:hAnsiTheme="minorHAnsi" w:cstheme="minorHAnsi"/>
                <w:bCs/>
                <w:color w:val="000000"/>
              </w:rPr>
              <w:lastRenderedPageBreak/>
              <w:t xml:space="preserve">requiere el Municipio, así como si la cuenta tuvo pagos y el monto de los mismos durante este periodo mensual. </w:t>
            </w:r>
          </w:p>
          <w:p w14:paraId="58FAB75D" w14:textId="77777777" w:rsidR="00B139FA" w:rsidRDefault="00B139FA" w:rsidP="00B139FA">
            <w:pPr>
              <w:pStyle w:val="Sinespaciado"/>
              <w:rPr>
                <w:rFonts w:asciiTheme="minorHAnsi" w:hAnsiTheme="minorHAnsi" w:cstheme="minorHAnsi"/>
                <w:bCs/>
                <w:color w:val="000000"/>
              </w:rPr>
            </w:pPr>
          </w:p>
          <w:p w14:paraId="05E5B1A6" w14:textId="6BCF7B81" w:rsidR="005134BA"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B139FA" w:rsidRPr="00D13720">
              <w:rPr>
                <w:rFonts w:asciiTheme="minorHAnsi" w:hAnsiTheme="minorHAnsi" w:cstheme="minorHAnsi"/>
                <w:bCs/>
                <w:color w:val="000000"/>
              </w:rPr>
              <w:t xml:space="preserve">.5.- </w:t>
            </w:r>
            <w:r w:rsidR="005134BA">
              <w:rPr>
                <w:rFonts w:asciiTheme="minorHAnsi" w:hAnsiTheme="minorHAnsi" w:cstheme="minorHAnsi"/>
                <w:bCs/>
                <w:color w:val="000000"/>
              </w:rPr>
              <w:t>Elaborar y entregar mensualmente los expedientes en forma física y digital, de acuerdo a los criterios que establezca la Tesorería.</w:t>
            </w:r>
          </w:p>
          <w:p w14:paraId="4E9FB63A" w14:textId="77777777" w:rsidR="005134BA" w:rsidRDefault="005134BA" w:rsidP="00B139FA">
            <w:pPr>
              <w:pStyle w:val="Sinespaciado"/>
              <w:rPr>
                <w:rFonts w:asciiTheme="minorHAnsi" w:hAnsiTheme="minorHAnsi" w:cstheme="minorHAnsi"/>
                <w:bCs/>
                <w:color w:val="000000"/>
              </w:rPr>
            </w:pPr>
          </w:p>
          <w:p w14:paraId="25594141" w14:textId="57517DE4" w:rsidR="00B139FA" w:rsidRPr="00D13720"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5134BA">
              <w:rPr>
                <w:rFonts w:asciiTheme="minorHAnsi" w:hAnsiTheme="minorHAnsi" w:cstheme="minorHAnsi"/>
                <w:bCs/>
                <w:color w:val="000000"/>
              </w:rPr>
              <w:t xml:space="preserve">.6.- </w:t>
            </w:r>
            <w:r w:rsidR="00B139FA" w:rsidRPr="00D13720">
              <w:rPr>
                <w:rFonts w:asciiTheme="minorHAnsi" w:hAnsiTheme="minorHAnsi" w:cstheme="minorHAnsi"/>
                <w:bCs/>
                <w:color w:val="000000"/>
              </w:rPr>
              <w:t>Informe mensual sobre el estatus de las cuentas con gestión, así como de las incidencias presentadas durante su proceso de gestión.</w:t>
            </w:r>
          </w:p>
          <w:p w14:paraId="6C29259D" w14:textId="77777777" w:rsidR="00B139FA" w:rsidRPr="00D13720" w:rsidRDefault="00B139FA" w:rsidP="00B139FA">
            <w:pPr>
              <w:pStyle w:val="Sinespaciado"/>
              <w:rPr>
                <w:rFonts w:asciiTheme="minorHAnsi" w:hAnsiTheme="minorHAnsi" w:cstheme="minorHAnsi"/>
                <w:bCs/>
                <w:color w:val="000000"/>
              </w:rPr>
            </w:pPr>
            <w:r w:rsidRPr="00D13720">
              <w:rPr>
                <w:rFonts w:asciiTheme="minorHAnsi" w:hAnsiTheme="minorHAnsi" w:cstheme="minorHAnsi"/>
                <w:bCs/>
                <w:color w:val="000000"/>
              </w:rPr>
              <w:t xml:space="preserve"> </w:t>
            </w:r>
          </w:p>
          <w:p w14:paraId="0194F16C" w14:textId="75137CE1" w:rsidR="00B139FA" w:rsidRPr="00D13720"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B139FA" w:rsidRPr="00D13720">
              <w:rPr>
                <w:rFonts w:asciiTheme="minorHAnsi" w:hAnsiTheme="minorHAnsi" w:cstheme="minorHAnsi"/>
                <w:bCs/>
                <w:color w:val="000000"/>
              </w:rPr>
              <w:t>.</w:t>
            </w:r>
            <w:r w:rsidR="005134BA">
              <w:rPr>
                <w:rFonts w:asciiTheme="minorHAnsi" w:hAnsiTheme="minorHAnsi" w:cstheme="minorHAnsi"/>
                <w:bCs/>
                <w:color w:val="000000"/>
              </w:rPr>
              <w:t>7</w:t>
            </w:r>
            <w:r w:rsidR="00B139FA" w:rsidRPr="00D13720">
              <w:rPr>
                <w:rFonts w:asciiTheme="minorHAnsi" w:hAnsiTheme="minorHAnsi" w:cstheme="minorHAnsi"/>
                <w:bCs/>
                <w:color w:val="000000"/>
              </w:rPr>
              <w:t>.- Atender y entregar de inmediato los documentos que de manera urgente solicite la Tesorería Municipal.</w:t>
            </w:r>
          </w:p>
          <w:p w14:paraId="49FE799A" w14:textId="77777777" w:rsidR="00B139FA" w:rsidRPr="00D13720" w:rsidRDefault="00B139FA" w:rsidP="00B139FA">
            <w:pPr>
              <w:pStyle w:val="Sinespaciado"/>
              <w:rPr>
                <w:rFonts w:asciiTheme="minorHAnsi" w:hAnsiTheme="minorHAnsi" w:cstheme="minorHAnsi"/>
                <w:bCs/>
                <w:color w:val="000000"/>
              </w:rPr>
            </w:pPr>
          </w:p>
          <w:p w14:paraId="428BD9B8" w14:textId="3C570FDE" w:rsidR="00B139FA" w:rsidRPr="00D13720"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B139FA" w:rsidRPr="00D13720">
              <w:rPr>
                <w:rFonts w:asciiTheme="minorHAnsi" w:hAnsiTheme="minorHAnsi" w:cstheme="minorHAnsi"/>
                <w:bCs/>
                <w:color w:val="000000"/>
              </w:rPr>
              <w:t>.</w:t>
            </w:r>
            <w:r w:rsidR="005134BA">
              <w:rPr>
                <w:rFonts w:asciiTheme="minorHAnsi" w:hAnsiTheme="minorHAnsi" w:cstheme="minorHAnsi"/>
                <w:bCs/>
                <w:color w:val="000000"/>
              </w:rPr>
              <w:t>8</w:t>
            </w:r>
            <w:r w:rsidR="00B139FA" w:rsidRPr="00D13720">
              <w:rPr>
                <w:rFonts w:asciiTheme="minorHAnsi" w:hAnsiTheme="minorHAnsi" w:cstheme="minorHAnsi"/>
                <w:bCs/>
                <w:color w:val="000000"/>
              </w:rPr>
              <w:t>.- El diseño de los formatos que se utilizarán como base para la elaboración de estados de cuenta, invitaciones, citatorios, notificaciones, requerimientos, embargos y/o aquéllas relacionadas con el procedimiento administrativo de ejecución (PAE), serán a propuesta de la licitante adjudicada y aprobados por la Tesorería Municipal de Puerto Vallarta, así como los formatos para la elaboración de los reportes requeridos, por lo cual no podrán ser modificados o alterados total o parcialmente por los prestadores de servicios.</w:t>
            </w:r>
          </w:p>
          <w:p w14:paraId="0A2C45CF" w14:textId="77777777" w:rsidR="00B139FA" w:rsidRPr="00D13720" w:rsidRDefault="00B139FA" w:rsidP="00B139FA">
            <w:pPr>
              <w:pStyle w:val="Sinespaciado"/>
              <w:rPr>
                <w:rFonts w:asciiTheme="minorHAnsi" w:hAnsiTheme="minorHAnsi" w:cstheme="minorHAnsi"/>
                <w:bCs/>
                <w:color w:val="000000"/>
              </w:rPr>
            </w:pPr>
          </w:p>
          <w:p w14:paraId="5F7EC122" w14:textId="2B719232" w:rsidR="00B139FA" w:rsidRPr="00D13720"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B139FA" w:rsidRPr="00D13720">
              <w:rPr>
                <w:rFonts w:asciiTheme="minorHAnsi" w:hAnsiTheme="minorHAnsi" w:cstheme="minorHAnsi"/>
                <w:bCs/>
                <w:color w:val="000000"/>
              </w:rPr>
              <w:t>.</w:t>
            </w:r>
            <w:r w:rsidR="005134BA">
              <w:rPr>
                <w:rFonts w:asciiTheme="minorHAnsi" w:hAnsiTheme="minorHAnsi" w:cstheme="minorHAnsi"/>
                <w:bCs/>
                <w:color w:val="000000"/>
              </w:rPr>
              <w:t>9</w:t>
            </w:r>
            <w:r w:rsidR="00B139FA" w:rsidRPr="00D13720">
              <w:rPr>
                <w:rFonts w:asciiTheme="minorHAnsi" w:hAnsiTheme="minorHAnsi" w:cstheme="minorHAnsi"/>
                <w:bCs/>
                <w:color w:val="000000"/>
              </w:rPr>
              <w:t xml:space="preserve">.- </w:t>
            </w:r>
            <w:r w:rsidR="00B139FA">
              <w:rPr>
                <w:rFonts w:asciiTheme="minorHAnsi" w:hAnsiTheme="minorHAnsi" w:cstheme="minorHAnsi"/>
                <w:bCs/>
                <w:color w:val="000000"/>
              </w:rPr>
              <w:t>L</w:t>
            </w:r>
            <w:r w:rsidR="00B139FA" w:rsidRPr="00D13720">
              <w:rPr>
                <w:rFonts w:asciiTheme="minorHAnsi" w:hAnsiTheme="minorHAnsi" w:cstheme="minorHAnsi"/>
                <w:bCs/>
                <w:color w:val="000000"/>
              </w:rPr>
              <w:t>a documentación generada</w:t>
            </w:r>
            <w:r w:rsidR="00B139FA">
              <w:rPr>
                <w:rFonts w:asciiTheme="minorHAnsi" w:hAnsiTheme="minorHAnsi" w:cstheme="minorHAnsi"/>
                <w:bCs/>
                <w:color w:val="000000"/>
              </w:rPr>
              <w:t xml:space="preserve"> deberá ser entregada a la Jefatura de Apremios para su resguardo,</w:t>
            </w:r>
            <w:r w:rsidR="00B139FA" w:rsidRPr="00D13720">
              <w:rPr>
                <w:rFonts w:asciiTheme="minorHAnsi" w:hAnsiTheme="minorHAnsi" w:cstheme="minorHAnsi"/>
                <w:bCs/>
                <w:color w:val="000000"/>
              </w:rPr>
              <w:t xml:space="preserve"> con motivo de la prestación de servicio como son estados de cuenta, invitaciones, citatorios, notificaciones, requerimientos, embargos, informes o cualquier tipo de documentación generada por el prestador o la administración municipal, ya sea en estado físico (papel) y/o electrónico (escaneos), con condiciones de especiales de seguridad y de respaldos (resguardo electrónico).</w:t>
            </w:r>
          </w:p>
          <w:p w14:paraId="1CC41244" w14:textId="77777777" w:rsidR="00B139FA" w:rsidRPr="00D13720" w:rsidRDefault="00B139FA" w:rsidP="00B139FA">
            <w:pPr>
              <w:pStyle w:val="Sinespaciado"/>
              <w:rPr>
                <w:rFonts w:asciiTheme="minorHAnsi" w:hAnsiTheme="minorHAnsi" w:cstheme="minorHAnsi"/>
                <w:bCs/>
                <w:color w:val="000000"/>
              </w:rPr>
            </w:pPr>
          </w:p>
          <w:p w14:paraId="28FD772C" w14:textId="563AB748" w:rsidR="00B139FA" w:rsidRDefault="006F7731" w:rsidP="00B139FA">
            <w:pPr>
              <w:pStyle w:val="Sinespaciado"/>
              <w:rPr>
                <w:rFonts w:asciiTheme="minorHAnsi" w:hAnsiTheme="minorHAnsi" w:cstheme="minorHAnsi"/>
                <w:bCs/>
                <w:color w:val="000000"/>
              </w:rPr>
            </w:pPr>
            <w:r>
              <w:rPr>
                <w:rFonts w:asciiTheme="minorHAnsi" w:hAnsiTheme="minorHAnsi" w:cstheme="minorHAnsi"/>
                <w:bCs/>
                <w:color w:val="000000"/>
              </w:rPr>
              <w:t>2</w:t>
            </w:r>
            <w:r w:rsidR="00B139FA" w:rsidRPr="00D13720">
              <w:rPr>
                <w:rFonts w:asciiTheme="minorHAnsi" w:hAnsiTheme="minorHAnsi" w:cstheme="minorHAnsi"/>
                <w:bCs/>
                <w:color w:val="000000"/>
              </w:rPr>
              <w:t>.</w:t>
            </w:r>
            <w:r w:rsidR="005134BA">
              <w:rPr>
                <w:rFonts w:asciiTheme="minorHAnsi" w:hAnsiTheme="minorHAnsi" w:cstheme="minorHAnsi"/>
                <w:bCs/>
                <w:color w:val="000000"/>
              </w:rPr>
              <w:t>10</w:t>
            </w:r>
            <w:r w:rsidR="00B139FA" w:rsidRPr="00D13720">
              <w:rPr>
                <w:rFonts w:asciiTheme="minorHAnsi" w:hAnsiTheme="minorHAnsi" w:cstheme="minorHAnsi"/>
                <w:bCs/>
                <w:color w:val="000000"/>
              </w:rPr>
              <w:t>.- El proveedor deberá de tener capacidad para atender como mínimo 15,000 cuentas mensuales y mencionar en este apartado si tiene mayor capacidad de trabajo y a cuánto asciende esta.</w:t>
            </w:r>
          </w:p>
          <w:p w14:paraId="1ED19CDE" w14:textId="77777777" w:rsidR="00B139FA" w:rsidRDefault="00B139FA" w:rsidP="00B139FA">
            <w:pPr>
              <w:pStyle w:val="Sinespaciado"/>
              <w:rPr>
                <w:rFonts w:asciiTheme="minorHAnsi" w:hAnsiTheme="minorHAnsi" w:cstheme="minorHAnsi"/>
                <w:bCs/>
                <w:color w:val="000000"/>
              </w:rPr>
            </w:pPr>
          </w:p>
          <w:p w14:paraId="6A7BA7DE" w14:textId="77777777" w:rsidR="00B139FA" w:rsidRDefault="00B139FA" w:rsidP="00B139FA">
            <w:pPr>
              <w:pStyle w:val="Sinespaciado"/>
              <w:rPr>
                <w:rFonts w:asciiTheme="minorHAnsi" w:hAnsiTheme="minorHAnsi" w:cstheme="minorHAnsi"/>
                <w:bCs/>
                <w:color w:val="000000"/>
              </w:rPr>
            </w:pPr>
            <w:r>
              <w:rPr>
                <w:rFonts w:asciiTheme="minorHAnsi" w:hAnsiTheme="minorHAnsi" w:cstheme="minorHAnsi"/>
                <w:bCs/>
                <w:color w:val="000000"/>
              </w:rPr>
              <w:t>La Tesorería Municipal requiere que la notificación sea de manera personal de conformidad con el artículo 242 de la Ley de Hacienda Municipal del Estado de Jalisco.</w:t>
            </w:r>
          </w:p>
          <w:p w14:paraId="24E3EAD5" w14:textId="77777777" w:rsidR="00B139FA" w:rsidRDefault="00B139FA" w:rsidP="00B139FA">
            <w:pPr>
              <w:pStyle w:val="Sinespaciado"/>
              <w:rPr>
                <w:rFonts w:asciiTheme="minorHAnsi" w:hAnsiTheme="minorHAnsi" w:cstheme="minorHAnsi"/>
                <w:bCs/>
                <w:color w:val="000000"/>
              </w:rPr>
            </w:pPr>
          </w:p>
          <w:p w14:paraId="7E2E7F97" w14:textId="77777777" w:rsidR="004F4547" w:rsidRDefault="00B139FA" w:rsidP="00B139FA">
            <w:pPr>
              <w:pStyle w:val="Sinespaciado"/>
              <w:rPr>
                <w:rFonts w:asciiTheme="minorHAnsi" w:hAnsiTheme="minorHAnsi" w:cstheme="minorHAnsi"/>
                <w:bCs/>
                <w:color w:val="000000"/>
              </w:rPr>
            </w:pPr>
            <w:r>
              <w:rPr>
                <w:rFonts w:asciiTheme="minorHAnsi" w:hAnsiTheme="minorHAnsi" w:cstheme="minorHAnsi"/>
                <w:bCs/>
                <w:color w:val="000000"/>
              </w:rPr>
              <w:t>Cabe mencionar que si la notificación se realiza por instructivo deberá dejar citatorio previo, se realizará por instructivo que se fijará en la puerta del domicilio y que dicha notificación deberá acompañar el acta circunstanciada donde conste los pormenores de modo, tiempo y lugar de la incidencia, atendiendo a lo establecido en el artículo 244, párrafo tercero, de la Ley de Hacienda Municipal del Estado de Jalisco.</w:t>
            </w:r>
          </w:p>
          <w:p w14:paraId="66C6D53B" w14:textId="77777777" w:rsidR="0029089F" w:rsidRDefault="0029089F" w:rsidP="00B139FA">
            <w:pPr>
              <w:pStyle w:val="Sinespaciado"/>
              <w:rPr>
                <w:rFonts w:asciiTheme="minorHAnsi" w:hAnsiTheme="minorHAnsi" w:cstheme="minorHAnsi"/>
                <w:bCs/>
                <w:color w:val="000000"/>
              </w:rPr>
            </w:pPr>
          </w:p>
          <w:p w14:paraId="1D8E4856" w14:textId="77777777" w:rsidR="0029089F" w:rsidRDefault="0029089F" w:rsidP="00B139FA">
            <w:pPr>
              <w:pStyle w:val="Sinespaciado"/>
              <w:rPr>
                <w:rFonts w:asciiTheme="minorHAnsi" w:hAnsiTheme="minorHAnsi" w:cstheme="minorHAnsi"/>
                <w:b/>
                <w:color w:val="000000"/>
              </w:rPr>
            </w:pPr>
            <w:r w:rsidRPr="00674685">
              <w:rPr>
                <w:rFonts w:asciiTheme="minorHAnsi" w:hAnsiTheme="minorHAnsi" w:cstheme="minorHAnsi"/>
                <w:b/>
                <w:color w:val="000000"/>
              </w:rPr>
              <w:t>ESTE SERVICIO TENDRÁ UNA VIGENCIA A PARTIR DE LA FIRMA DEL CONTRATO Y HASTA EL 30 DE SEPTIEMBRE DEL AÑO 2024.</w:t>
            </w:r>
          </w:p>
          <w:p w14:paraId="37F8261F" w14:textId="77777777" w:rsidR="002C50EC" w:rsidRDefault="002C50EC" w:rsidP="00B139FA">
            <w:pPr>
              <w:pStyle w:val="Sinespaciado"/>
              <w:rPr>
                <w:rFonts w:asciiTheme="minorHAnsi" w:hAnsiTheme="minorHAnsi" w:cstheme="minorHAnsi"/>
                <w:bCs/>
                <w:color w:val="000000"/>
              </w:rPr>
            </w:pPr>
          </w:p>
          <w:p w14:paraId="7F3C22F4" w14:textId="45DB33A0" w:rsidR="002C50EC" w:rsidRPr="00DB180F" w:rsidRDefault="002C50EC" w:rsidP="00B139FA">
            <w:pPr>
              <w:pStyle w:val="Sinespaciado"/>
              <w:rPr>
                <w:rFonts w:asciiTheme="minorHAnsi" w:hAnsiTheme="minorHAnsi" w:cstheme="minorHAnsi"/>
                <w:bCs/>
                <w:color w:val="000000"/>
              </w:rPr>
            </w:pPr>
            <w:r>
              <w:rPr>
                <w:rFonts w:asciiTheme="minorHAnsi" w:hAnsiTheme="minorHAnsi" w:cstheme="minorHAnsi"/>
                <w:b/>
                <w:color w:val="000000"/>
              </w:rPr>
              <w:t>LA TESORERÍA MUNICIPAL EN TODO MOMENTO CONSERVA EL CONTROL Y LAS DECISIONES SOBRE EL PROCESO DE COBRANZA, TODOS LOS PAGOS DE CONTRIBUCIONES DEBEN SER RECIBIDOS POR LA TESORERÍA MUNICIPAL.</w:t>
            </w:r>
          </w:p>
        </w:tc>
      </w:tr>
      <w:tr w:rsidR="006F7731" w:rsidRPr="005642B1" w14:paraId="74EB5603" w14:textId="77777777" w:rsidTr="006F7731">
        <w:trPr>
          <w:trHeight w:val="893"/>
          <w:jc w:val="center"/>
        </w:trPr>
        <w:tc>
          <w:tcPr>
            <w:tcW w:w="9528" w:type="dxa"/>
            <w:gridSpan w:val="5"/>
            <w:shd w:val="clear" w:color="auto" w:fill="auto"/>
            <w:noWrap/>
          </w:tcPr>
          <w:p w14:paraId="73121BB0" w14:textId="3EB6420C" w:rsidR="006F7731" w:rsidRPr="002957EA" w:rsidRDefault="002957EA" w:rsidP="006F7731">
            <w:pPr>
              <w:pStyle w:val="Sinespaciado"/>
              <w:rPr>
                <w:rFonts w:asciiTheme="minorHAnsi" w:hAnsiTheme="minorHAnsi" w:cstheme="minorHAnsi"/>
                <w:b/>
                <w:bCs/>
                <w:color w:val="000000"/>
              </w:rPr>
            </w:pPr>
            <w:r w:rsidRPr="002957EA">
              <w:rPr>
                <w:rFonts w:asciiTheme="minorHAnsi" w:hAnsiTheme="minorHAnsi" w:cstheme="minorHAnsi"/>
                <w:b/>
                <w:bCs/>
                <w:color w:val="000000"/>
              </w:rPr>
              <w:lastRenderedPageBreak/>
              <w:t>3.- CRITERIOS PARA LA ASIGNACIÓN DE EXPEDIENTES, CUENTAS Y/O DOCUMENTOS:</w:t>
            </w:r>
          </w:p>
          <w:p w14:paraId="18BD1717" w14:textId="77777777" w:rsidR="006F7731" w:rsidRDefault="006F7731" w:rsidP="006F7731">
            <w:pPr>
              <w:pStyle w:val="Sinespaciado"/>
              <w:rPr>
                <w:rFonts w:asciiTheme="minorHAnsi" w:hAnsiTheme="minorHAnsi" w:cstheme="minorHAnsi"/>
                <w:color w:val="000000"/>
              </w:rPr>
            </w:pPr>
          </w:p>
          <w:p w14:paraId="6CA8DBC4" w14:textId="5030E4EB" w:rsidR="001B7DBA" w:rsidRDefault="001B7DBA" w:rsidP="006F7731">
            <w:pPr>
              <w:pStyle w:val="Sinespaciado"/>
              <w:rPr>
                <w:rFonts w:asciiTheme="minorHAnsi" w:hAnsiTheme="minorHAnsi" w:cstheme="minorHAnsi"/>
                <w:color w:val="000000"/>
              </w:rPr>
            </w:pPr>
            <w:r>
              <w:rPr>
                <w:rFonts w:asciiTheme="minorHAnsi" w:hAnsiTheme="minorHAnsi" w:cstheme="minorHAnsi"/>
                <w:color w:val="000000"/>
              </w:rPr>
              <w:t xml:space="preserve">La tesorería Municipal establece los siguientes criterios para la asignación de expedientes, cuentas y/o documentos: </w:t>
            </w:r>
          </w:p>
          <w:p w14:paraId="1FF55EF3" w14:textId="77777777" w:rsidR="001B7DBA" w:rsidRPr="006F7731" w:rsidRDefault="001B7DBA" w:rsidP="006F7731">
            <w:pPr>
              <w:pStyle w:val="Sinespaciado"/>
              <w:rPr>
                <w:rFonts w:asciiTheme="minorHAnsi" w:hAnsiTheme="minorHAnsi" w:cstheme="minorHAnsi"/>
                <w:color w:val="000000"/>
              </w:rPr>
            </w:pPr>
          </w:p>
          <w:p w14:paraId="292B936A" w14:textId="1705470E" w:rsidR="006F7731" w:rsidRPr="006F7731" w:rsidRDefault="00666CF9" w:rsidP="006F7731">
            <w:pPr>
              <w:pStyle w:val="Sinespaciado"/>
              <w:rPr>
                <w:rFonts w:asciiTheme="minorHAnsi" w:hAnsiTheme="minorHAnsi" w:cstheme="minorHAnsi"/>
                <w:color w:val="000000"/>
              </w:rPr>
            </w:pPr>
            <w:r>
              <w:rPr>
                <w:rFonts w:asciiTheme="minorHAnsi" w:hAnsiTheme="minorHAnsi" w:cstheme="minorHAnsi"/>
                <w:color w:val="000000"/>
              </w:rPr>
              <w:t>3</w:t>
            </w:r>
            <w:r w:rsidR="006F7731" w:rsidRPr="006F7731">
              <w:rPr>
                <w:rFonts w:asciiTheme="minorHAnsi" w:hAnsiTheme="minorHAnsi" w:cstheme="minorHAnsi"/>
                <w:color w:val="000000"/>
              </w:rPr>
              <w:t>.1.- La asignación de cuentas será entregad</w:t>
            </w:r>
            <w:r w:rsidR="00812C3B">
              <w:rPr>
                <w:rFonts w:asciiTheme="minorHAnsi" w:hAnsiTheme="minorHAnsi" w:cstheme="minorHAnsi"/>
                <w:color w:val="000000"/>
              </w:rPr>
              <w:t>a</w:t>
            </w:r>
            <w:r w:rsidR="006F7731" w:rsidRPr="006F7731">
              <w:rPr>
                <w:rFonts w:asciiTheme="minorHAnsi" w:hAnsiTheme="minorHAnsi" w:cstheme="minorHAnsi"/>
                <w:color w:val="000000"/>
              </w:rPr>
              <w:t xml:space="preserve"> </w:t>
            </w:r>
            <w:r w:rsidR="00812C3B">
              <w:rPr>
                <w:rFonts w:asciiTheme="minorHAnsi" w:hAnsiTheme="minorHAnsi" w:cstheme="minorHAnsi"/>
                <w:color w:val="000000"/>
              </w:rPr>
              <w:t>de manera gradual</w:t>
            </w:r>
            <w:r w:rsidR="00843185">
              <w:rPr>
                <w:rFonts w:asciiTheme="minorHAnsi" w:hAnsiTheme="minorHAnsi" w:cstheme="minorHAnsi"/>
                <w:color w:val="000000"/>
              </w:rPr>
              <w:t xml:space="preserve"> como la operación y los resultados de la recaudación se vayan reflejando en los ingresos de la tesorería</w:t>
            </w:r>
            <w:r w:rsidR="005B6039">
              <w:rPr>
                <w:rFonts w:asciiTheme="minorHAnsi" w:hAnsiTheme="minorHAnsi" w:cstheme="minorHAnsi"/>
                <w:color w:val="000000"/>
              </w:rPr>
              <w:t xml:space="preserve"> municipal</w:t>
            </w:r>
            <w:r w:rsidR="00843185">
              <w:rPr>
                <w:rFonts w:asciiTheme="minorHAnsi" w:hAnsiTheme="minorHAnsi" w:cstheme="minorHAnsi"/>
                <w:color w:val="000000"/>
              </w:rPr>
              <w:t xml:space="preserve">. </w:t>
            </w:r>
          </w:p>
          <w:p w14:paraId="07C31CFB" w14:textId="77777777" w:rsidR="006F7731" w:rsidRPr="006F7731" w:rsidRDefault="006F7731" w:rsidP="006F7731">
            <w:pPr>
              <w:pStyle w:val="Sinespaciado"/>
              <w:rPr>
                <w:rFonts w:asciiTheme="minorHAnsi" w:hAnsiTheme="minorHAnsi" w:cstheme="minorHAnsi"/>
                <w:color w:val="000000"/>
              </w:rPr>
            </w:pPr>
          </w:p>
          <w:p w14:paraId="633B89FF" w14:textId="636BEE2E" w:rsidR="006F7731" w:rsidRPr="006F7731" w:rsidRDefault="005B6039" w:rsidP="006F7731">
            <w:pPr>
              <w:pStyle w:val="Sinespaciado"/>
              <w:rPr>
                <w:rFonts w:asciiTheme="minorHAnsi" w:hAnsiTheme="minorHAnsi" w:cstheme="minorHAnsi"/>
                <w:color w:val="000000"/>
              </w:rPr>
            </w:pPr>
            <w:r>
              <w:rPr>
                <w:rFonts w:asciiTheme="minorHAnsi" w:hAnsiTheme="minorHAnsi" w:cstheme="minorHAnsi"/>
                <w:color w:val="000000"/>
              </w:rPr>
              <w:t>3</w:t>
            </w:r>
            <w:r w:rsidR="006F7731" w:rsidRPr="006F7731">
              <w:rPr>
                <w:rFonts w:asciiTheme="minorHAnsi" w:hAnsiTheme="minorHAnsi" w:cstheme="minorHAnsi"/>
                <w:color w:val="000000"/>
              </w:rPr>
              <w:t>.2.- Para el servicio profesional a prestar en la continuación del ejercicio 202</w:t>
            </w:r>
            <w:r w:rsidR="004033A0">
              <w:rPr>
                <w:rFonts w:asciiTheme="minorHAnsi" w:hAnsiTheme="minorHAnsi" w:cstheme="minorHAnsi"/>
                <w:color w:val="000000"/>
              </w:rPr>
              <w:t>4</w:t>
            </w:r>
            <w:r w:rsidR="006F7731" w:rsidRPr="006F7731">
              <w:rPr>
                <w:rFonts w:asciiTheme="minorHAnsi" w:hAnsiTheme="minorHAnsi" w:cstheme="minorHAnsi"/>
                <w:color w:val="000000"/>
              </w:rPr>
              <w:t>, la Tesorería en los primeros cinco días después de la firma del contrato, entregará al proveedor que resulte ganador, los registros de deudores por concepto de impuesto predial</w:t>
            </w:r>
            <w:r w:rsidR="004033A0">
              <w:rPr>
                <w:rFonts w:asciiTheme="minorHAnsi" w:hAnsiTheme="minorHAnsi" w:cstheme="minorHAnsi"/>
                <w:color w:val="000000"/>
              </w:rPr>
              <w:t>,</w:t>
            </w:r>
            <w:r w:rsidR="006F7731" w:rsidRPr="006F7731">
              <w:rPr>
                <w:rFonts w:asciiTheme="minorHAnsi" w:hAnsiTheme="minorHAnsi" w:cstheme="minorHAnsi"/>
                <w:color w:val="000000"/>
              </w:rPr>
              <w:t xml:space="preserve"> a fin de que el proveedor pueda llevar a cabo su metodología y plan de trabajo para cumplir con los objetivos planteados.</w:t>
            </w:r>
          </w:p>
          <w:p w14:paraId="7E29DA0B" w14:textId="77777777" w:rsidR="006F7731" w:rsidRPr="006F7731" w:rsidRDefault="006F7731" w:rsidP="006F7731">
            <w:pPr>
              <w:pStyle w:val="Sinespaciado"/>
              <w:rPr>
                <w:rFonts w:asciiTheme="minorHAnsi" w:hAnsiTheme="minorHAnsi" w:cstheme="minorHAnsi"/>
                <w:color w:val="000000"/>
              </w:rPr>
            </w:pPr>
          </w:p>
          <w:p w14:paraId="3C96814E" w14:textId="5C018D80" w:rsidR="006F7731" w:rsidRPr="006F7731" w:rsidRDefault="003D7E0C" w:rsidP="006F7731">
            <w:pPr>
              <w:pStyle w:val="Sinespaciado"/>
              <w:rPr>
                <w:rFonts w:asciiTheme="minorHAnsi" w:hAnsiTheme="minorHAnsi" w:cstheme="minorHAnsi"/>
                <w:color w:val="000000"/>
              </w:rPr>
            </w:pPr>
            <w:r>
              <w:rPr>
                <w:rFonts w:asciiTheme="minorHAnsi" w:hAnsiTheme="minorHAnsi" w:cstheme="minorHAnsi"/>
                <w:color w:val="000000"/>
              </w:rPr>
              <w:t>3</w:t>
            </w:r>
            <w:r w:rsidR="006F7731" w:rsidRPr="006F7731">
              <w:rPr>
                <w:rFonts w:asciiTheme="minorHAnsi" w:hAnsiTheme="minorHAnsi" w:cstheme="minorHAnsi"/>
                <w:color w:val="000000"/>
              </w:rPr>
              <w:t xml:space="preserve">.3.- Cuando </w:t>
            </w:r>
            <w:r>
              <w:rPr>
                <w:rFonts w:asciiTheme="minorHAnsi" w:hAnsiTheme="minorHAnsi" w:cstheme="minorHAnsi"/>
                <w:color w:val="000000"/>
              </w:rPr>
              <w:t>la tesorería municipal</w:t>
            </w:r>
            <w:r w:rsidR="006F7731" w:rsidRPr="006F7731">
              <w:rPr>
                <w:rFonts w:asciiTheme="minorHAnsi" w:hAnsiTheme="minorHAnsi" w:cstheme="minorHAnsi"/>
                <w:color w:val="000000"/>
              </w:rPr>
              <w:t xml:space="preserve"> advierta que </w:t>
            </w:r>
            <w:r w:rsidR="009639EC">
              <w:rPr>
                <w:rFonts w:asciiTheme="minorHAnsi" w:hAnsiTheme="minorHAnsi" w:cstheme="minorHAnsi"/>
                <w:color w:val="000000"/>
              </w:rPr>
              <w:t>el</w:t>
            </w:r>
            <w:r w:rsidR="006F7731" w:rsidRPr="006F7731">
              <w:rPr>
                <w:rFonts w:asciiTheme="minorHAnsi" w:hAnsiTheme="minorHAnsi" w:cstheme="minorHAnsi"/>
                <w:color w:val="000000"/>
              </w:rPr>
              <w:t xml:space="preserve"> </w:t>
            </w:r>
            <w:r w:rsidR="00F10EDE">
              <w:rPr>
                <w:rFonts w:asciiTheme="minorHAnsi" w:hAnsiTheme="minorHAnsi" w:cstheme="minorHAnsi"/>
                <w:color w:val="000000"/>
              </w:rPr>
              <w:t>o</w:t>
            </w:r>
            <w:r w:rsidR="006F7731" w:rsidRPr="006F7731">
              <w:rPr>
                <w:rFonts w:asciiTheme="minorHAnsi" w:hAnsiTheme="minorHAnsi" w:cstheme="minorHAnsi"/>
                <w:color w:val="000000"/>
              </w:rPr>
              <w:t xml:space="preserve"> l</w:t>
            </w:r>
            <w:r w:rsidR="009639EC">
              <w:rPr>
                <w:rFonts w:asciiTheme="minorHAnsi" w:hAnsiTheme="minorHAnsi" w:cstheme="minorHAnsi"/>
                <w:color w:val="000000"/>
              </w:rPr>
              <w:t>o</w:t>
            </w:r>
            <w:r w:rsidR="006F7731" w:rsidRPr="006F7731">
              <w:rPr>
                <w:rFonts w:asciiTheme="minorHAnsi" w:hAnsiTheme="minorHAnsi" w:cstheme="minorHAnsi"/>
                <w:color w:val="000000"/>
              </w:rPr>
              <w:t>s proveedor</w:t>
            </w:r>
            <w:r w:rsidR="009639EC">
              <w:rPr>
                <w:rFonts w:asciiTheme="minorHAnsi" w:hAnsiTheme="minorHAnsi" w:cstheme="minorHAnsi"/>
                <w:color w:val="000000"/>
              </w:rPr>
              <w:t>e</w:t>
            </w:r>
            <w:r w:rsidR="006F7731" w:rsidRPr="006F7731">
              <w:rPr>
                <w:rFonts w:asciiTheme="minorHAnsi" w:hAnsiTheme="minorHAnsi" w:cstheme="minorHAnsi"/>
                <w:color w:val="000000"/>
              </w:rPr>
              <w:t>s incurr</w:t>
            </w:r>
            <w:r w:rsidR="00F10EDE">
              <w:rPr>
                <w:rFonts w:asciiTheme="minorHAnsi" w:hAnsiTheme="minorHAnsi" w:cstheme="minorHAnsi"/>
                <w:color w:val="000000"/>
              </w:rPr>
              <w:t>e</w:t>
            </w:r>
            <w:r w:rsidR="006F7731" w:rsidRPr="006F7731">
              <w:rPr>
                <w:rFonts w:asciiTheme="minorHAnsi" w:hAnsiTheme="minorHAnsi" w:cstheme="minorHAnsi"/>
                <w:color w:val="000000"/>
              </w:rPr>
              <w:t xml:space="preserve">n en incumplimiento de las actividades que se detallan en </w:t>
            </w:r>
            <w:r w:rsidR="00F10EDE" w:rsidRPr="006F7731">
              <w:rPr>
                <w:rFonts w:asciiTheme="minorHAnsi" w:hAnsiTheme="minorHAnsi" w:cstheme="minorHAnsi"/>
                <w:color w:val="000000"/>
              </w:rPr>
              <w:t>el presente anexo</w:t>
            </w:r>
            <w:r w:rsidR="006F7731" w:rsidRPr="006F7731">
              <w:rPr>
                <w:rFonts w:asciiTheme="minorHAnsi" w:hAnsiTheme="minorHAnsi" w:cstheme="minorHAnsi"/>
                <w:color w:val="000000"/>
              </w:rPr>
              <w:t xml:space="preserve">, tendrá la facultad discrecional de desasignar las cuentas asignadas al proveedor. </w:t>
            </w:r>
          </w:p>
        </w:tc>
      </w:tr>
      <w:tr w:rsidR="006F7731" w:rsidRPr="005642B1" w14:paraId="5AD985EF" w14:textId="77777777" w:rsidTr="006F7731">
        <w:trPr>
          <w:trHeight w:val="893"/>
          <w:jc w:val="center"/>
        </w:trPr>
        <w:tc>
          <w:tcPr>
            <w:tcW w:w="9528" w:type="dxa"/>
            <w:gridSpan w:val="5"/>
            <w:shd w:val="clear" w:color="auto" w:fill="auto"/>
            <w:noWrap/>
          </w:tcPr>
          <w:p w14:paraId="21AC8DC4" w14:textId="28A3CCEF" w:rsidR="006F7731" w:rsidRPr="0008779B" w:rsidRDefault="00240533" w:rsidP="009639EC">
            <w:pPr>
              <w:pStyle w:val="Sinespaciado"/>
              <w:rPr>
                <w:rFonts w:asciiTheme="minorHAnsi" w:hAnsiTheme="minorHAnsi" w:cstheme="minorHAnsi"/>
                <w:color w:val="000000"/>
              </w:rPr>
            </w:pPr>
            <w:r w:rsidRPr="00240533">
              <w:rPr>
                <w:rFonts w:asciiTheme="minorHAnsi" w:hAnsiTheme="minorHAnsi" w:cstheme="minorHAnsi"/>
                <w:b/>
                <w:bCs/>
                <w:color w:val="000000"/>
              </w:rPr>
              <w:lastRenderedPageBreak/>
              <w:t>4.- EXPERIENCIA</w:t>
            </w:r>
            <w:r w:rsidR="0016724E">
              <w:rPr>
                <w:rFonts w:asciiTheme="minorHAnsi" w:hAnsiTheme="minorHAnsi" w:cstheme="minorHAnsi"/>
                <w:b/>
                <w:bCs/>
                <w:color w:val="000000"/>
              </w:rPr>
              <w:t xml:space="preserve"> REQUERIDA</w:t>
            </w:r>
            <w:r>
              <w:rPr>
                <w:rFonts w:asciiTheme="minorHAnsi" w:hAnsiTheme="minorHAnsi" w:cstheme="minorHAnsi"/>
                <w:color w:val="000000"/>
              </w:rPr>
              <w:t>, p</w:t>
            </w:r>
            <w:r w:rsidR="0008779B" w:rsidRPr="0008779B">
              <w:rPr>
                <w:rFonts w:asciiTheme="minorHAnsi" w:hAnsiTheme="minorHAnsi" w:cstheme="minorHAnsi"/>
                <w:color w:val="000000"/>
              </w:rPr>
              <w:t>ara garantizar la correcta aplicación de las condiciones descritas, se requiere que los licitantes cumplan por lo menos con los siguientes requerimientos para su participación y, en su caso, adjudicación:</w:t>
            </w:r>
          </w:p>
          <w:p w14:paraId="4255855D" w14:textId="77777777" w:rsidR="0008779B" w:rsidRDefault="0008779B" w:rsidP="009639EC">
            <w:pPr>
              <w:pStyle w:val="Sinespaciado"/>
              <w:rPr>
                <w:rFonts w:asciiTheme="minorHAnsi" w:hAnsiTheme="minorHAnsi" w:cstheme="minorHAnsi"/>
                <w:b/>
                <w:bCs/>
                <w:color w:val="000000"/>
              </w:rPr>
            </w:pPr>
          </w:p>
          <w:p w14:paraId="460267E7" w14:textId="7F9B975F" w:rsidR="001430B1" w:rsidRPr="006F7731" w:rsidRDefault="001430B1" w:rsidP="001430B1">
            <w:pPr>
              <w:pStyle w:val="Sinespaciado"/>
              <w:rPr>
                <w:rFonts w:asciiTheme="minorHAnsi" w:hAnsiTheme="minorHAnsi" w:cstheme="minorHAnsi"/>
                <w:color w:val="000000"/>
              </w:rPr>
            </w:pPr>
            <w:r>
              <w:rPr>
                <w:rFonts w:asciiTheme="minorHAnsi" w:hAnsiTheme="minorHAnsi" w:cstheme="minorHAnsi"/>
                <w:color w:val="000000"/>
              </w:rPr>
              <w:t>4</w:t>
            </w:r>
            <w:r w:rsidRPr="006F7731">
              <w:rPr>
                <w:rFonts w:asciiTheme="minorHAnsi" w:hAnsiTheme="minorHAnsi" w:cstheme="minorHAnsi"/>
                <w:color w:val="000000"/>
              </w:rPr>
              <w:t xml:space="preserve">.1.- </w:t>
            </w:r>
            <w:r>
              <w:rPr>
                <w:rFonts w:asciiTheme="minorHAnsi" w:hAnsiTheme="minorHAnsi" w:cstheme="minorHAnsi"/>
                <w:color w:val="000000"/>
              </w:rPr>
              <w:t>S</w:t>
            </w:r>
            <w:r w:rsidRPr="006F7731">
              <w:rPr>
                <w:rFonts w:asciiTheme="minorHAnsi" w:hAnsiTheme="minorHAnsi" w:cstheme="minorHAnsi"/>
                <w:color w:val="000000"/>
              </w:rPr>
              <w:t>er persona</w:t>
            </w:r>
            <w:r>
              <w:rPr>
                <w:rFonts w:asciiTheme="minorHAnsi" w:hAnsiTheme="minorHAnsi" w:cstheme="minorHAnsi"/>
                <w:color w:val="000000"/>
              </w:rPr>
              <w:t xml:space="preserve"> jurídica</w:t>
            </w:r>
            <w:r w:rsidRPr="006F7731">
              <w:rPr>
                <w:rFonts w:asciiTheme="minorHAnsi" w:hAnsiTheme="minorHAnsi" w:cstheme="minorHAnsi"/>
                <w:color w:val="000000"/>
              </w:rPr>
              <w:t>, deberá estar debidamente constituida conforme a la legislación mexicana, con objeto social relacionado a la prestación de servicios profesionales a nivel de Gobierno Municipal, así como a sus organismos públicos descentralizados y dependencias del mismo nivel de gobiern</w:t>
            </w:r>
            <w:r>
              <w:rPr>
                <w:rFonts w:asciiTheme="minorHAnsi" w:hAnsiTheme="minorHAnsi" w:cstheme="minorHAnsi"/>
                <w:color w:val="000000"/>
              </w:rPr>
              <w:t>o</w:t>
            </w:r>
            <w:r w:rsidRPr="006F7731">
              <w:rPr>
                <w:rFonts w:asciiTheme="minorHAnsi" w:hAnsiTheme="minorHAnsi" w:cstheme="minorHAnsi"/>
                <w:color w:val="000000"/>
              </w:rPr>
              <w:t>.</w:t>
            </w:r>
          </w:p>
          <w:p w14:paraId="6558D6EB" w14:textId="77777777" w:rsidR="001430B1" w:rsidRPr="006F7731" w:rsidRDefault="001430B1" w:rsidP="001430B1">
            <w:pPr>
              <w:pStyle w:val="Sinespaciado"/>
              <w:rPr>
                <w:rFonts w:asciiTheme="minorHAnsi" w:hAnsiTheme="minorHAnsi" w:cstheme="minorHAnsi"/>
                <w:color w:val="000000"/>
              </w:rPr>
            </w:pPr>
            <w:r w:rsidRPr="006F7731">
              <w:rPr>
                <w:rFonts w:asciiTheme="minorHAnsi" w:hAnsiTheme="minorHAnsi" w:cstheme="minorHAnsi"/>
                <w:color w:val="000000"/>
              </w:rPr>
              <w:t xml:space="preserve"> </w:t>
            </w:r>
          </w:p>
          <w:p w14:paraId="1C39D296" w14:textId="77777777" w:rsidR="001430B1" w:rsidRPr="006F7731" w:rsidRDefault="001430B1" w:rsidP="001430B1">
            <w:pPr>
              <w:pStyle w:val="Sinespaciado"/>
              <w:rPr>
                <w:rFonts w:asciiTheme="minorHAnsi" w:hAnsiTheme="minorHAnsi" w:cstheme="minorHAnsi"/>
                <w:color w:val="000000"/>
              </w:rPr>
            </w:pPr>
            <w:r w:rsidRPr="006F7731">
              <w:rPr>
                <w:rFonts w:asciiTheme="minorHAnsi" w:hAnsiTheme="minorHAnsi" w:cstheme="minorHAnsi"/>
                <w:color w:val="000000"/>
              </w:rPr>
              <w:t>Así como, contar de la misma manera con objeto social relacionado a la cobranza extrajudicial y/o gestión de cartera vencida para instituciones públicas en sus tres niveles de gobierno.</w:t>
            </w:r>
          </w:p>
          <w:p w14:paraId="71507677" w14:textId="77777777" w:rsidR="001430B1" w:rsidRPr="006F7731" w:rsidRDefault="001430B1" w:rsidP="001430B1">
            <w:pPr>
              <w:pStyle w:val="Sinespaciado"/>
              <w:rPr>
                <w:rFonts w:asciiTheme="minorHAnsi" w:hAnsiTheme="minorHAnsi" w:cstheme="minorHAnsi"/>
                <w:color w:val="000000"/>
              </w:rPr>
            </w:pPr>
          </w:p>
          <w:p w14:paraId="29F0CF22" w14:textId="3C04A40D" w:rsidR="001430B1" w:rsidRPr="006F7731" w:rsidRDefault="001430B1" w:rsidP="001430B1">
            <w:pPr>
              <w:pStyle w:val="Sinespaciado"/>
              <w:rPr>
                <w:rFonts w:asciiTheme="minorHAnsi" w:hAnsiTheme="minorHAnsi" w:cstheme="minorHAnsi"/>
                <w:color w:val="000000"/>
              </w:rPr>
            </w:pPr>
            <w:r>
              <w:rPr>
                <w:rFonts w:asciiTheme="minorHAnsi" w:hAnsiTheme="minorHAnsi" w:cstheme="minorHAnsi"/>
                <w:color w:val="000000"/>
              </w:rPr>
              <w:t>4</w:t>
            </w:r>
            <w:r w:rsidRPr="006F7731">
              <w:rPr>
                <w:rFonts w:asciiTheme="minorHAnsi" w:hAnsiTheme="minorHAnsi" w:cstheme="minorHAnsi"/>
                <w:color w:val="000000"/>
              </w:rPr>
              <w:t xml:space="preserve">.2.- Contar con la solvencia económica suficiente para poder obligarse a las actividades derivadas de la prestación de los servicios que se describen en </w:t>
            </w:r>
            <w:r w:rsidR="004F7864">
              <w:rPr>
                <w:rFonts w:asciiTheme="minorHAnsi" w:hAnsiTheme="minorHAnsi" w:cstheme="minorHAnsi"/>
                <w:color w:val="000000"/>
              </w:rPr>
              <w:t>el presente Anexo Técnico y sus bases de licitación</w:t>
            </w:r>
            <w:r w:rsidRPr="006F7731">
              <w:rPr>
                <w:rFonts w:asciiTheme="minorHAnsi" w:hAnsiTheme="minorHAnsi" w:cstheme="minorHAnsi"/>
                <w:color w:val="000000"/>
              </w:rPr>
              <w:t>.</w:t>
            </w:r>
          </w:p>
          <w:p w14:paraId="164708B9" w14:textId="77777777" w:rsidR="001430B1" w:rsidRPr="006F7731" w:rsidRDefault="001430B1" w:rsidP="001430B1">
            <w:pPr>
              <w:pStyle w:val="Sinespaciado"/>
              <w:rPr>
                <w:rFonts w:asciiTheme="minorHAnsi" w:hAnsiTheme="minorHAnsi" w:cstheme="minorHAnsi"/>
                <w:color w:val="000000"/>
              </w:rPr>
            </w:pPr>
          </w:p>
          <w:p w14:paraId="3E264B9E" w14:textId="77777777" w:rsidR="001430B1" w:rsidRPr="006F7731" w:rsidRDefault="001430B1" w:rsidP="001430B1">
            <w:pPr>
              <w:pStyle w:val="Sinespaciado"/>
              <w:rPr>
                <w:rFonts w:asciiTheme="minorHAnsi" w:hAnsiTheme="minorHAnsi" w:cstheme="minorHAnsi"/>
                <w:color w:val="000000"/>
              </w:rPr>
            </w:pPr>
            <w:r w:rsidRPr="006F7731">
              <w:rPr>
                <w:rFonts w:asciiTheme="minorHAnsi" w:hAnsiTheme="minorHAnsi" w:cstheme="minorHAnsi"/>
                <w:color w:val="000000"/>
              </w:rPr>
              <w:t>Dicha solvencia económica deberá ser suficiente para cubrir los gastos que se deriven dé la utilización de los recursos materiales y humanos que se requieran para llevar a cabo las actividades objeto de la prestación de servicios.</w:t>
            </w:r>
          </w:p>
          <w:p w14:paraId="5E2FBEE5" w14:textId="77777777" w:rsidR="001430B1" w:rsidRPr="006F7731" w:rsidRDefault="001430B1" w:rsidP="001430B1">
            <w:pPr>
              <w:pStyle w:val="Sinespaciado"/>
              <w:rPr>
                <w:rFonts w:asciiTheme="minorHAnsi" w:hAnsiTheme="minorHAnsi" w:cstheme="minorHAnsi"/>
                <w:color w:val="000000"/>
              </w:rPr>
            </w:pPr>
          </w:p>
          <w:p w14:paraId="68BB3081" w14:textId="75084B83" w:rsidR="001430B1" w:rsidRPr="006F7731" w:rsidRDefault="001430B1" w:rsidP="001430B1">
            <w:pPr>
              <w:pStyle w:val="Sinespaciado"/>
              <w:rPr>
                <w:rFonts w:asciiTheme="minorHAnsi" w:hAnsiTheme="minorHAnsi" w:cstheme="minorHAnsi"/>
                <w:color w:val="000000"/>
              </w:rPr>
            </w:pPr>
            <w:r>
              <w:rPr>
                <w:rFonts w:asciiTheme="minorHAnsi" w:hAnsiTheme="minorHAnsi" w:cstheme="minorHAnsi"/>
                <w:color w:val="000000"/>
              </w:rPr>
              <w:t>4</w:t>
            </w:r>
            <w:r w:rsidRPr="006F7731">
              <w:rPr>
                <w:rFonts w:asciiTheme="minorHAnsi" w:hAnsiTheme="minorHAnsi" w:cstheme="minorHAnsi"/>
                <w:color w:val="000000"/>
              </w:rPr>
              <w:t xml:space="preserve">.3.- </w:t>
            </w:r>
            <w:r w:rsidR="007C2D14">
              <w:rPr>
                <w:rFonts w:asciiTheme="minorHAnsi" w:hAnsiTheme="minorHAnsi" w:cstheme="minorHAnsi"/>
                <w:color w:val="000000"/>
              </w:rPr>
              <w:t>H</w:t>
            </w:r>
            <w:r w:rsidRPr="006F7731">
              <w:rPr>
                <w:rFonts w:asciiTheme="minorHAnsi" w:hAnsiTheme="minorHAnsi" w:cstheme="minorHAnsi"/>
                <w:color w:val="000000"/>
              </w:rPr>
              <w:t>aber transcurrido al menos 8 años a partir de su constitución, así como tener el mismo tiempo de experiencia mínima en servicios municipales</w:t>
            </w:r>
            <w:r w:rsidR="007C2D14">
              <w:rPr>
                <w:rFonts w:asciiTheme="minorHAnsi" w:hAnsiTheme="minorHAnsi" w:cstheme="minorHAnsi"/>
                <w:color w:val="000000"/>
              </w:rPr>
              <w:t xml:space="preserve">, lo que demostrará con la exhibición de al menos un contrato Municipal, en el que figure como prestador de servicios. </w:t>
            </w:r>
          </w:p>
          <w:p w14:paraId="57A11CC5" w14:textId="4604BEE1" w:rsidR="0008779B" w:rsidRPr="00C45270" w:rsidRDefault="0008779B" w:rsidP="009639EC">
            <w:pPr>
              <w:pStyle w:val="Sinespaciado"/>
              <w:rPr>
                <w:rFonts w:asciiTheme="minorHAnsi" w:hAnsiTheme="minorHAnsi" w:cstheme="minorHAnsi"/>
                <w:b/>
                <w:bCs/>
                <w:color w:val="000000"/>
              </w:rPr>
            </w:pPr>
          </w:p>
        </w:tc>
      </w:tr>
      <w:tr w:rsidR="0008779B" w:rsidRPr="005642B1" w14:paraId="674B55D4" w14:textId="77777777" w:rsidTr="006F7731">
        <w:trPr>
          <w:trHeight w:val="893"/>
          <w:jc w:val="center"/>
        </w:trPr>
        <w:tc>
          <w:tcPr>
            <w:tcW w:w="9528" w:type="dxa"/>
            <w:gridSpan w:val="5"/>
            <w:shd w:val="clear" w:color="auto" w:fill="auto"/>
            <w:noWrap/>
          </w:tcPr>
          <w:p w14:paraId="4ED7E53B" w14:textId="5BF4C94D" w:rsidR="009A1BD3" w:rsidRPr="006F7731" w:rsidRDefault="009A1BD3" w:rsidP="009A1BD3">
            <w:pPr>
              <w:pStyle w:val="Sinespaciado"/>
              <w:rPr>
                <w:rFonts w:asciiTheme="minorHAnsi" w:hAnsiTheme="minorHAnsi" w:cstheme="minorHAnsi"/>
                <w:color w:val="000000"/>
              </w:rPr>
            </w:pPr>
            <w:r w:rsidRPr="009A1BD3">
              <w:rPr>
                <w:rFonts w:asciiTheme="minorHAnsi" w:hAnsiTheme="minorHAnsi" w:cstheme="minorHAnsi"/>
                <w:b/>
                <w:bCs/>
                <w:color w:val="000000"/>
              </w:rPr>
              <w:t>5.- RECURSOS HUMANOS</w:t>
            </w:r>
            <w:r w:rsidRPr="006F7731">
              <w:rPr>
                <w:rFonts w:asciiTheme="minorHAnsi" w:hAnsiTheme="minorHAnsi" w:cstheme="minorHAnsi"/>
                <w:color w:val="000000"/>
              </w:rPr>
              <w:t xml:space="preserve">, el </w:t>
            </w:r>
            <w:r>
              <w:rPr>
                <w:rFonts w:asciiTheme="minorHAnsi" w:hAnsiTheme="minorHAnsi" w:cstheme="minorHAnsi"/>
                <w:color w:val="000000"/>
              </w:rPr>
              <w:t>licitante</w:t>
            </w:r>
            <w:r w:rsidRPr="006F7731">
              <w:rPr>
                <w:rFonts w:asciiTheme="minorHAnsi" w:hAnsiTheme="minorHAnsi" w:cstheme="minorHAnsi"/>
                <w:color w:val="000000"/>
              </w:rPr>
              <w:t xml:space="preserve"> deberá contar como mínimo:</w:t>
            </w:r>
          </w:p>
          <w:p w14:paraId="07CF04CF" w14:textId="77777777" w:rsidR="002D3971" w:rsidRDefault="002D3971" w:rsidP="009A1BD3">
            <w:pPr>
              <w:pStyle w:val="Sinespaciado"/>
              <w:rPr>
                <w:rFonts w:asciiTheme="minorHAnsi" w:hAnsiTheme="minorHAnsi" w:cstheme="minorHAnsi"/>
                <w:color w:val="000000"/>
              </w:rPr>
            </w:pPr>
          </w:p>
          <w:p w14:paraId="4B81EB0A" w14:textId="6C475684" w:rsidR="009A1BD3" w:rsidRPr="006F7731" w:rsidRDefault="009A1BD3" w:rsidP="009A1BD3">
            <w:pPr>
              <w:pStyle w:val="Sinespaciado"/>
              <w:rPr>
                <w:rFonts w:asciiTheme="minorHAnsi" w:hAnsiTheme="minorHAnsi" w:cstheme="minorHAnsi"/>
                <w:color w:val="000000"/>
              </w:rPr>
            </w:pPr>
            <w:r>
              <w:rPr>
                <w:rFonts w:asciiTheme="minorHAnsi" w:hAnsiTheme="minorHAnsi" w:cstheme="minorHAnsi"/>
                <w:color w:val="000000"/>
              </w:rPr>
              <w:t>5</w:t>
            </w:r>
            <w:r w:rsidRPr="006F7731">
              <w:rPr>
                <w:rFonts w:asciiTheme="minorHAnsi" w:hAnsiTheme="minorHAnsi" w:cstheme="minorHAnsi"/>
                <w:color w:val="000000"/>
              </w:rPr>
              <w:t>.1.- Quince personas destinadas a la notificación, con estudios mínimos de nivel bachillerato concluido;</w:t>
            </w:r>
          </w:p>
          <w:p w14:paraId="6DD3581E" w14:textId="77777777" w:rsidR="002D3971" w:rsidRDefault="002D3971" w:rsidP="009A1BD3">
            <w:pPr>
              <w:pStyle w:val="Sinespaciado"/>
              <w:rPr>
                <w:rFonts w:asciiTheme="minorHAnsi" w:hAnsiTheme="minorHAnsi" w:cstheme="minorHAnsi"/>
                <w:color w:val="000000"/>
              </w:rPr>
            </w:pPr>
          </w:p>
          <w:p w14:paraId="5222B9F8" w14:textId="2BF8409C" w:rsidR="009A1BD3" w:rsidRPr="006F7731" w:rsidRDefault="009A1BD3" w:rsidP="009A1BD3">
            <w:pPr>
              <w:pStyle w:val="Sinespaciado"/>
              <w:rPr>
                <w:rFonts w:asciiTheme="minorHAnsi" w:hAnsiTheme="minorHAnsi" w:cstheme="minorHAnsi"/>
                <w:color w:val="000000"/>
              </w:rPr>
            </w:pPr>
            <w:r>
              <w:rPr>
                <w:rFonts w:asciiTheme="minorHAnsi" w:hAnsiTheme="minorHAnsi" w:cstheme="minorHAnsi"/>
                <w:color w:val="000000"/>
              </w:rPr>
              <w:t>5</w:t>
            </w:r>
            <w:r w:rsidRPr="006F7731">
              <w:rPr>
                <w:rFonts w:asciiTheme="minorHAnsi" w:hAnsiTheme="minorHAnsi" w:cstheme="minorHAnsi"/>
                <w:color w:val="000000"/>
              </w:rPr>
              <w:t>.2.- Una persona con Licenciatura ya sea en Derecho, Contaduría o Administración de Empresas por ser las afines al servicio requerido.</w:t>
            </w:r>
          </w:p>
          <w:p w14:paraId="70CF98FD" w14:textId="77777777" w:rsidR="002D3971" w:rsidRDefault="002D3971" w:rsidP="009A1BD3">
            <w:pPr>
              <w:pStyle w:val="Sinespaciado"/>
              <w:rPr>
                <w:rFonts w:asciiTheme="minorHAnsi" w:hAnsiTheme="minorHAnsi" w:cstheme="minorHAnsi"/>
                <w:color w:val="000000"/>
              </w:rPr>
            </w:pPr>
          </w:p>
          <w:p w14:paraId="1945490C" w14:textId="5FE8609F" w:rsidR="009A1BD3" w:rsidRPr="006F7731" w:rsidRDefault="009A1BD3" w:rsidP="009A1BD3">
            <w:pPr>
              <w:pStyle w:val="Sinespaciado"/>
              <w:rPr>
                <w:rFonts w:asciiTheme="minorHAnsi" w:hAnsiTheme="minorHAnsi" w:cstheme="minorHAnsi"/>
                <w:color w:val="000000"/>
              </w:rPr>
            </w:pPr>
            <w:r>
              <w:rPr>
                <w:rFonts w:asciiTheme="minorHAnsi" w:hAnsiTheme="minorHAnsi" w:cstheme="minorHAnsi"/>
                <w:color w:val="000000"/>
              </w:rPr>
              <w:t>5</w:t>
            </w:r>
            <w:r w:rsidRPr="006F7731">
              <w:rPr>
                <w:rFonts w:asciiTheme="minorHAnsi" w:hAnsiTheme="minorHAnsi" w:cstheme="minorHAnsi"/>
                <w:color w:val="000000"/>
              </w:rPr>
              <w:t>.3.- Dos Supervisores de Campo, destinadas al área operativa, con estudios mínimos de licenciatura; y</w:t>
            </w:r>
          </w:p>
          <w:p w14:paraId="460A4C52" w14:textId="77777777" w:rsidR="002D3971" w:rsidRDefault="002D3971" w:rsidP="009A1BD3">
            <w:pPr>
              <w:pStyle w:val="Sinespaciado"/>
              <w:rPr>
                <w:rFonts w:asciiTheme="minorHAnsi" w:hAnsiTheme="minorHAnsi" w:cstheme="minorHAnsi"/>
                <w:color w:val="000000"/>
              </w:rPr>
            </w:pPr>
          </w:p>
          <w:p w14:paraId="120FFEB2" w14:textId="672D0AF5" w:rsidR="009A1BD3" w:rsidRPr="006F7731" w:rsidRDefault="009A1BD3" w:rsidP="009A1BD3">
            <w:pPr>
              <w:pStyle w:val="Sinespaciado"/>
              <w:rPr>
                <w:rFonts w:asciiTheme="minorHAnsi" w:hAnsiTheme="minorHAnsi" w:cstheme="minorHAnsi"/>
                <w:color w:val="000000"/>
              </w:rPr>
            </w:pPr>
            <w:r>
              <w:rPr>
                <w:rFonts w:asciiTheme="minorHAnsi" w:hAnsiTheme="minorHAnsi" w:cstheme="minorHAnsi"/>
                <w:color w:val="000000"/>
              </w:rPr>
              <w:t>5</w:t>
            </w:r>
            <w:r w:rsidRPr="006F7731">
              <w:rPr>
                <w:rFonts w:asciiTheme="minorHAnsi" w:hAnsiTheme="minorHAnsi" w:cstheme="minorHAnsi"/>
                <w:color w:val="000000"/>
              </w:rPr>
              <w:t>.4.- Tres personas para labores administrativas y de control de los documentos, con estudios mínimos de bachillerato.</w:t>
            </w:r>
          </w:p>
          <w:p w14:paraId="780C934A" w14:textId="77777777" w:rsidR="002D3971" w:rsidRDefault="002D3971" w:rsidP="009A1BD3">
            <w:pPr>
              <w:pStyle w:val="Sinespaciado"/>
              <w:rPr>
                <w:rFonts w:asciiTheme="minorHAnsi" w:hAnsiTheme="minorHAnsi" w:cstheme="minorHAnsi"/>
                <w:color w:val="000000"/>
              </w:rPr>
            </w:pPr>
          </w:p>
          <w:p w14:paraId="0AAAA206" w14:textId="141EAE2C" w:rsidR="009A1BD3" w:rsidRPr="006F7731" w:rsidRDefault="009A1BD3" w:rsidP="009A1BD3">
            <w:pPr>
              <w:pStyle w:val="Sinespaciado"/>
              <w:rPr>
                <w:rFonts w:asciiTheme="minorHAnsi" w:hAnsiTheme="minorHAnsi" w:cstheme="minorHAnsi"/>
                <w:color w:val="000000"/>
              </w:rPr>
            </w:pPr>
            <w:r w:rsidRPr="006F7731">
              <w:rPr>
                <w:rFonts w:asciiTheme="minorHAnsi" w:hAnsiTheme="minorHAnsi" w:cstheme="minorHAnsi"/>
                <w:color w:val="000000"/>
              </w:rPr>
              <w:t>Lo cual podrá ser demostrado mediante carta bajo protesta de decir verdad que manifieste el contar con los recursos humanos requeridos, adjunto a su propuesta técnica – económica y validado posterior a la firma del contrato de la licitante ganadora.</w:t>
            </w:r>
          </w:p>
          <w:p w14:paraId="5F129783" w14:textId="2684BBBE" w:rsidR="0008779B" w:rsidRPr="00C45270" w:rsidRDefault="0008779B" w:rsidP="0008779B">
            <w:pPr>
              <w:pStyle w:val="Sinespaciado"/>
              <w:rPr>
                <w:rFonts w:asciiTheme="minorHAnsi" w:hAnsiTheme="minorHAnsi" w:cstheme="minorHAnsi"/>
                <w:b/>
                <w:bCs/>
                <w:color w:val="000000"/>
              </w:rPr>
            </w:pPr>
          </w:p>
        </w:tc>
      </w:tr>
      <w:tr w:rsidR="0008779B" w:rsidRPr="005642B1" w14:paraId="00735A21" w14:textId="77777777" w:rsidTr="006F7731">
        <w:trPr>
          <w:trHeight w:val="893"/>
          <w:jc w:val="center"/>
        </w:trPr>
        <w:tc>
          <w:tcPr>
            <w:tcW w:w="9528" w:type="dxa"/>
            <w:gridSpan w:val="5"/>
            <w:shd w:val="clear" w:color="auto" w:fill="auto"/>
            <w:noWrap/>
          </w:tcPr>
          <w:p w14:paraId="4319C141" w14:textId="4C436DEB" w:rsidR="00876342" w:rsidRPr="00876342" w:rsidRDefault="00876342" w:rsidP="00876342">
            <w:pPr>
              <w:pStyle w:val="Sinespaciado"/>
              <w:rPr>
                <w:rFonts w:asciiTheme="minorHAnsi" w:hAnsiTheme="minorHAnsi" w:cstheme="minorHAnsi"/>
                <w:b/>
                <w:bCs/>
                <w:color w:val="000000"/>
              </w:rPr>
            </w:pPr>
            <w:r w:rsidRPr="00876342">
              <w:rPr>
                <w:rFonts w:asciiTheme="minorHAnsi" w:hAnsiTheme="minorHAnsi" w:cstheme="minorHAnsi"/>
                <w:b/>
                <w:bCs/>
                <w:color w:val="000000"/>
              </w:rPr>
              <w:t>6.- RECURSOS FINANCIEROS REQUERIDOS.</w:t>
            </w:r>
          </w:p>
          <w:p w14:paraId="3BFA6459" w14:textId="77777777" w:rsidR="00731208" w:rsidRDefault="00731208" w:rsidP="00876342">
            <w:pPr>
              <w:pStyle w:val="Sinespaciado"/>
              <w:rPr>
                <w:rFonts w:asciiTheme="minorHAnsi" w:hAnsiTheme="minorHAnsi" w:cstheme="minorHAnsi"/>
                <w:color w:val="000000"/>
              </w:rPr>
            </w:pPr>
          </w:p>
          <w:p w14:paraId="2CD0A671" w14:textId="77777777" w:rsidR="0008779B" w:rsidRDefault="00876342" w:rsidP="00876342">
            <w:pPr>
              <w:pStyle w:val="Sinespaciado"/>
              <w:rPr>
                <w:rFonts w:asciiTheme="minorHAnsi" w:hAnsiTheme="minorHAnsi" w:cstheme="minorHAnsi"/>
                <w:color w:val="000000"/>
              </w:rPr>
            </w:pPr>
            <w:r>
              <w:rPr>
                <w:rFonts w:asciiTheme="minorHAnsi" w:hAnsiTheme="minorHAnsi" w:cstheme="minorHAnsi"/>
                <w:color w:val="000000"/>
              </w:rPr>
              <w:t xml:space="preserve">Los licitantes </w:t>
            </w:r>
            <w:r w:rsidRPr="006F7731">
              <w:rPr>
                <w:rFonts w:asciiTheme="minorHAnsi" w:hAnsiTheme="minorHAnsi" w:cstheme="minorHAnsi"/>
                <w:color w:val="000000"/>
              </w:rPr>
              <w:t xml:space="preserve">deberán acreditar conforme lo establecido en las bases, que cuentan con solvencia económica suficiente para poder obligarse a las actividades derivadas de la prestación de los servicios </w:t>
            </w:r>
            <w:r w:rsidRPr="006F7731">
              <w:rPr>
                <w:rFonts w:asciiTheme="minorHAnsi" w:hAnsiTheme="minorHAnsi" w:cstheme="minorHAnsi"/>
                <w:color w:val="000000"/>
              </w:rPr>
              <w:lastRenderedPageBreak/>
              <w:t>que se describen en el presente anexo técnico. Dicha solvencia económica deberá ser suficiente para cubrir los gastos que se deriven de la utilización de los recursos materiales y humanos que se requieran para llevar a cabo las actividades objeto de la prestación de servicios, considerando un tiempo de espera para el pago de la comisión correspondiente de 30 (treinta) días naturales, a partir de la presentación de la factura en Tesorería. Lo cual podrá ser demostrado, presentando estados financieros con un capital contable de por lo menos $5’000,000.00 (cinco millones de pesos 00/100 m.n.), firmados por su contador público, anexando cedula profesional que lo acredite como profesionista titulado.</w:t>
            </w:r>
          </w:p>
          <w:p w14:paraId="3EA9501E" w14:textId="666E9942" w:rsidR="000136D6" w:rsidRPr="00C45270" w:rsidRDefault="000136D6" w:rsidP="00876342">
            <w:pPr>
              <w:pStyle w:val="Sinespaciado"/>
              <w:rPr>
                <w:rFonts w:asciiTheme="minorHAnsi" w:hAnsiTheme="minorHAnsi" w:cstheme="minorHAnsi"/>
                <w:b/>
                <w:bCs/>
                <w:color w:val="000000"/>
              </w:rPr>
            </w:pPr>
          </w:p>
        </w:tc>
      </w:tr>
      <w:tr w:rsidR="0008779B" w:rsidRPr="005642B1" w14:paraId="2EE7E338" w14:textId="77777777" w:rsidTr="006F7731">
        <w:trPr>
          <w:trHeight w:val="893"/>
          <w:jc w:val="center"/>
        </w:trPr>
        <w:tc>
          <w:tcPr>
            <w:tcW w:w="9528" w:type="dxa"/>
            <w:gridSpan w:val="5"/>
            <w:shd w:val="clear" w:color="auto" w:fill="auto"/>
            <w:noWrap/>
          </w:tcPr>
          <w:p w14:paraId="0ADC7BF0" w14:textId="76BAA395" w:rsidR="00240533" w:rsidRPr="00210A84" w:rsidRDefault="00240533" w:rsidP="00240533">
            <w:pPr>
              <w:pStyle w:val="Sinespaciado"/>
              <w:rPr>
                <w:rFonts w:asciiTheme="minorHAnsi" w:hAnsiTheme="minorHAnsi" w:cstheme="minorHAnsi"/>
                <w:b/>
                <w:bCs/>
                <w:color w:val="000000"/>
              </w:rPr>
            </w:pPr>
            <w:r>
              <w:rPr>
                <w:rFonts w:asciiTheme="minorHAnsi" w:hAnsiTheme="minorHAnsi" w:cstheme="minorHAnsi"/>
                <w:b/>
                <w:bCs/>
                <w:color w:val="000000"/>
              </w:rPr>
              <w:lastRenderedPageBreak/>
              <w:t>7</w:t>
            </w:r>
            <w:r w:rsidRPr="00210A84">
              <w:rPr>
                <w:rFonts w:asciiTheme="minorHAnsi" w:hAnsiTheme="minorHAnsi" w:cstheme="minorHAnsi"/>
                <w:b/>
                <w:bCs/>
                <w:color w:val="000000"/>
              </w:rPr>
              <w:t>.- RECURSOS MATERIALES.</w:t>
            </w:r>
          </w:p>
          <w:p w14:paraId="478B67F9" w14:textId="77777777" w:rsidR="00240533" w:rsidRPr="006F7731" w:rsidRDefault="00240533" w:rsidP="00240533">
            <w:pPr>
              <w:pStyle w:val="Sinespaciado"/>
              <w:rPr>
                <w:rFonts w:asciiTheme="minorHAnsi" w:hAnsiTheme="minorHAnsi" w:cstheme="minorHAnsi"/>
                <w:color w:val="000000"/>
              </w:rPr>
            </w:pPr>
          </w:p>
          <w:p w14:paraId="4A20A7BA" w14:textId="10902C90" w:rsidR="00240533" w:rsidRPr="006F7731" w:rsidRDefault="00240533" w:rsidP="00240533">
            <w:pPr>
              <w:pStyle w:val="Sinespaciado"/>
              <w:rPr>
                <w:rFonts w:asciiTheme="minorHAnsi" w:hAnsiTheme="minorHAnsi" w:cstheme="minorHAnsi"/>
                <w:color w:val="000000"/>
              </w:rPr>
            </w:pPr>
            <w:r w:rsidRPr="006F7731">
              <w:rPr>
                <w:rFonts w:asciiTheme="minorHAnsi" w:hAnsiTheme="minorHAnsi" w:cstheme="minorHAnsi"/>
                <w:color w:val="000000"/>
              </w:rPr>
              <w:t xml:space="preserve">El </w:t>
            </w:r>
            <w:r w:rsidR="00CF7A9A">
              <w:rPr>
                <w:rFonts w:asciiTheme="minorHAnsi" w:hAnsiTheme="minorHAnsi" w:cstheme="minorHAnsi"/>
                <w:color w:val="000000"/>
              </w:rPr>
              <w:t>licitante</w:t>
            </w:r>
            <w:r w:rsidRPr="006F7731">
              <w:rPr>
                <w:rFonts w:asciiTheme="minorHAnsi" w:hAnsiTheme="minorHAnsi" w:cstheme="minorHAnsi"/>
                <w:color w:val="000000"/>
              </w:rPr>
              <w:t xml:space="preserve"> deberá contar como mínimo con los siguientes recursos materiales:</w:t>
            </w:r>
          </w:p>
          <w:p w14:paraId="61CF7677" w14:textId="77777777" w:rsidR="00240533" w:rsidRPr="006F7731" w:rsidRDefault="00240533" w:rsidP="00240533">
            <w:pPr>
              <w:pStyle w:val="Sinespaciado"/>
              <w:rPr>
                <w:rFonts w:asciiTheme="minorHAnsi" w:hAnsiTheme="minorHAnsi" w:cstheme="minorHAnsi"/>
                <w:color w:val="000000"/>
              </w:rPr>
            </w:pPr>
          </w:p>
          <w:p w14:paraId="6F00A2A5" w14:textId="5172FE17" w:rsidR="00240533" w:rsidRPr="006F7731" w:rsidRDefault="00CF7A9A" w:rsidP="00240533">
            <w:pPr>
              <w:pStyle w:val="Sinespaciado"/>
              <w:rPr>
                <w:rFonts w:asciiTheme="minorHAnsi" w:hAnsiTheme="minorHAnsi" w:cstheme="minorHAnsi"/>
                <w:color w:val="000000"/>
              </w:rPr>
            </w:pPr>
            <w:r>
              <w:rPr>
                <w:rFonts w:asciiTheme="minorHAnsi" w:hAnsiTheme="minorHAnsi" w:cstheme="minorHAnsi"/>
                <w:color w:val="000000"/>
              </w:rPr>
              <w:t>7</w:t>
            </w:r>
            <w:r w:rsidR="00240533" w:rsidRPr="006F7731">
              <w:rPr>
                <w:rFonts w:asciiTheme="minorHAnsi" w:hAnsiTheme="minorHAnsi" w:cstheme="minorHAnsi"/>
                <w:color w:val="000000"/>
              </w:rPr>
              <w:t>.1.- Una oficina dentro del Municipio de Puerto Vallarta, Jalisco, con el espacio físico para desarrollar las actividades encomendadas, debiendo indicar el domicilio exacto de la misma.</w:t>
            </w:r>
          </w:p>
          <w:p w14:paraId="066C97F8" w14:textId="77777777" w:rsidR="00240533" w:rsidRPr="006F7731" w:rsidRDefault="00240533" w:rsidP="00240533">
            <w:pPr>
              <w:pStyle w:val="Sinespaciado"/>
              <w:rPr>
                <w:rFonts w:asciiTheme="minorHAnsi" w:hAnsiTheme="minorHAnsi" w:cstheme="minorHAnsi"/>
                <w:color w:val="000000"/>
              </w:rPr>
            </w:pPr>
          </w:p>
          <w:p w14:paraId="0F0EBAAC" w14:textId="37DD8567" w:rsidR="00240533" w:rsidRPr="006F7731" w:rsidRDefault="00CF7A9A" w:rsidP="00240533">
            <w:pPr>
              <w:pStyle w:val="Sinespaciado"/>
              <w:rPr>
                <w:rFonts w:asciiTheme="minorHAnsi" w:hAnsiTheme="minorHAnsi" w:cstheme="minorHAnsi"/>
                <w:color w:val="000000"/>
              </w:rPr>
            </w:pPr>
            <w:r>
              <w:rPr>
                <w:rFonts w:asciiTheme="minorHAnsi" w:hAnsiTheme="minorHAnsi" w:cstheme="minorHAnsi"/>
                <w:color w:val="000000"/>
              </w:rPr>
              <w:t>7</w:t>
            </w:r>
            <w:r w:rsidR="00240533" w:rsidRPr="006F7731">
              <w:rPr>
                <w:rFonts w:asciiTheme="minorHAnsi" w:hAnsiTheme="minorHAnsi" w:cstheme="minorHAnsi"/>
                <w:color w:val="000000"/>
              </w:rPr>
              <w:t>.2.- Mobiliario suficiente para desarrollar las actividades encomendadas.</w:t>
            </w:r>
          </w:p>
          <w:p w14:paraId="431C0717" w14:textId="77777777" w:rsidR="00240533" w:rsidRPr="006F7731" w:rsidRDefault="00240533" w:rsidP="00240533">
            <w:pPr>
              <w:pStyle w:val="Sinespaciado"/>
              <w:rPr>
                <w:rFonts w:asciiTheme="minorHAnsi" w:hAnsiTheme="minorHAnsi" w:cstheme="minorHAnsi"/>
                <w:color w:val="000000"/>
              </w:rPr>
            </w:pPr>
          </w:p>
          <w:p w14:paraId="2548D672" w14:textId="4A68A69D" w:rsidR="00240533" w:rsidRPr="006F7731" w:rsidRDefault="00CF7A9A" w:rsidP="00240533">
            <w:pPr>
              <w:pStyle w:val="Sinespaciado"/>
              <w:rPr>
                <w:rFonts w:asciiTheme="minorHAnsi" w:hAnsiTheme="minorHAnsi" w:cstheme="minorHAnsi"/>
                <w:color w:val="000000"/>
              </w:rPr>
            </w:pPr>
            <w:r>
              <w:rPr>
                <w:rFonts w:asciiTheme="minorHAnsi" w:hAnsiTheme="minorHAnsi" w:cstheme="minorHAnsi"/>
                <w:color w:val="000000"/>
              </w:rPr>
              <w:t>7</w:t>
            </w:r>
            <w:r w:rsidR="00240533" w:rsidRPr="006F7731">
              <w:rPr>
                <w:rFonts w:asciiTheme="minorHAnsi" w:hAnsiTheme="minorHAnsi" w:cstheme="minorHAnsi"/>
                <w:color w:val="000000"/>
              </w:rPr>
              <w:t>.3.- Equipo informático:</w:t>
            </w:r>
          </w:p>
          <w:p w14:paraId="7657AC20" w14:textId="77777777" w:rsidR="00240533" w:rsidRPr="006F7731" w:rsidRDefault="00240533" w:rsidP="00240533">
            <w:pPr>
              <w:pStyle w:val="Sinespaciado"/>
              <w:rPr>
                <w:rFonts w:asciiTheme="minorHAnsi" w:hAnsiTheme="minorHAnsi" w:cstheme="minorHAnsi"/>
                <w:color w:val="000000"/>
              </w:rPr>
            </w:pPr>
            <w:r w:rsidRPr="006F7731">
              <w:rPr>
                <w:rFonts w:asciiTheme="minorHAnsi" w:hAnsiTheme="minorHAnsi" w:cstheme="minorHAnsi"/>
                <w:color w:val="000000"/>
              </w:rPr>
              <w:t>a) Al menos quince computadoras</w:t>
            </w:r>
          </w:p>
          <w:p w14:paraId="1C734A3A" w14:textId="221EE933" w:rsidR="00240533" w:rsidRPr="006F7731" w:rsidRDefault="00240533" w:rsidP="00240533">
            <w:pPr>
              <w:pStyle w:val="Sinespaciado"/>
              <w:rPr>
                <w:rFonts w:asciiTheme="minorHAnsi" w:hAnsiTheme="minorHAnsi" w:cstheme="minorHAnsi"/>
                <w:color w:val="000000"/>
              </w:rPr>
            </w:pPr>
            <w:r w:rsidRPr="006F7731">
              <w:rPr>
                <w:rFonts w:asciiTheme="minorHAnsi" w:hAnsiTheme="minorHAnsi" w:cstheme="minorHAnsi"/>
                <w:color w:val="000000"/>
              </w:rPr>
              <w:t xml:space="preserve">b) Impresora o impresoras, con capacidad para imprimir al menos </w:t>
            </w:r>
            <w:r w:rsidR="001A7BF3">
              <w:rPr>
                <w:rFonts w:asciiTheme="minorHAnsi" w:hAnsiTheme="minorHAnsi" w:cstheme="minorHAnsi"/>
                <w:color w:val="000000"/>
              </w:rPr>
              <w:t>15</w:t>
            </w:r>
            <w:r w:rsidRPr="006F7731">
              <w:rPr>
                <w:rFonts w:asciiTheme="minorHAnsi" w:hAnsiTheme="minorHAnsi" w:cstheme="minorHAnsi"/>
                <w:color w:val="000000"/>
              </w:rPr>
              <w:t>,000 (</w:t>
            </w:r>
            <w:r w:rsidR="001A7BF3">
              <w:rPr>
                <w:rFonts w:asciiTheme="minorHAnsi" w:hAnsiTheme="minorHAnsi" w:cstheme="minorHAnsi"/>
                <w:color w:val="000000"/>
              </w:rPr>
              <w:t>quince</w:t>
            </w:r>
            <w:r w:rsidRPr="006F7731">
              <w:rPr>
                <w:rFonts w:asciiTheme="minorHAnsi" w:hAnsiTheme="minorHAnsi" w:cstheme="minorHAnsi"/>
                <w:color w:val="000000"/>
              </w:rPr>
              <w:t xml:space="preserve"> mil) documentos mensuales;</w:t>
            </w:r>
          </w:p>
          <w:p w14:paraId="0DF35DA1" w14:textId="7F15F5F3" w:rsidR="00240533" w:rsidRPr="006F7731" w:rsidRDefault="00240533" w:rsidP="00240533">
            <w:pPr>
              <w:pStyle w:val="Sinespaciado"/>
              <w:rPr>
                <w:rFonts w:asciiTheme="minorHAnsi" w:hAnsiTheme="minorHAnsi" w:cstheme="minorHAnsi"/>
                <w:color w:val="000000"/>
              </w:rPr>
            </w:pPr>
            <w:r w:rsidRPr="006F7731">
              <w:rPr>
                <w:rFonts w:asciiTheme="minorHAnsi" w:hAnsiTheme="minorHAnsi" w:cstheme="minorHAnsi"/>
                <w:color w:val="000000"/>
              </w:rPr>
              <w:t xml:space="preserve">c) Escáner o Escáneres, con capacidad de escaneo al menos </w:t>
            </w:r>
            <w:r w:rsidR="001A7BF3">
              <w:rPr>
                <w:rFonts w:asciiTheme="minorHAnsi" w:hAnsiTheme="minorHAnsi" w:cstheme="minorHAnsi"/>
                <w:color w:val="000000"/>
              </w:rPr>
              <w:t>15</w:t>
            </w:r>
            <w:r w:rsidRPr="006F7731">
              <w:rPr>
                <w:rFonts w:asciiTheme="minorHAnsi" w:hAnsiTheme="minorHAnsi" w:cstheme="minorHAnsi"/>
                <w:color w:val="000000"/>
              </w:rPr>
              <w:t>,000 (</w:t>
            </w:r>
            <w:r w:rsidR="001A7BF3">
              <w:rPr>
                <w:rFonts w:asciiTheme="minorHAnsi" w:hAnsiTheme="minorHAnsi" w:cstheme="minorHAnsi"/>
                <w:color w:val="000000"/>
              </w:rPr>
              <w:t>quince</w:t>
            </w:r>
            <w:r w:rsidRPr="006F7731">
              <w:rPr>
                <w:rFonts w:asciiTheme="minorHAnsi" w:hAnsiTheme="minorHAnsi" w:cstheme="minorHAnsi"/>
                <w:color w:val="000000"/>
              </w:rPr>
              <w:t xml:space="preserve"> mil) documentos mensuales.</w:t>
            </w:r>
          </w:p>
          <w:p w14:paraId="4C5B92B3" w14:textId="77777777" w:rsidR="00240533" w:rsidRPr="006F7731" w:rsidRDefault="00240533" w:rsidP="00240533">
            <w:pPr>
              <w:pStyle w:val="Sinespaciado"/>
              <w:rPr>
                <w:rFonts w:asciiTheme="minorHAnsi" w:hAnsiTheme="minorHAnsi" w:cstheme="minorHAnsi"/>
                <w:color w:val="000000"/>
              </w:rPr>
            </w:pPr>
          </w:p>
          <w:p w14:paraId="7017B31E" w14:textId="2AAF4AC5" w:rsidR="00240533" w:rsidRPr="006F7731" w:rsidRDefault="00CF7A9A" w:rsidP="00240533">
            <w:pPr>
              <w:pStyle w:val="Sinespaciado"/>
              <w:rPr>
                <w:rFonts w:asciiTheme="minorHAnsi" w:hAnsiTheme="minorHAnsi" w:cstheme="minorHAnsi"/>
                <w:color w:val="000000"/>
              </w:rPr>
            </w:pPr>
            <w:r>
              <w:rPr>
                <w:rFonts w:asciiTheme="minorHAnsi" w:hAnsiTheme="minorHAnsi" w:cstheme="minorHAnsi"/>
                <w:color w:val="000000"/>
              </w:rPr>
              <w:t>7</w:t>
            </w:r>
            <w:r w:rsidR="00240533" w:rsidRPr="006F7731">
              <w:rPr>
                <w:rFonts w:asciiTheme="minorHAnsi" w:hAnsiTheme="minorHAnsi" w:cstheme="minorHAnsi"/>
                <w:color w:val="000000"/>
              </w:rPr>
              <w:t>.4.- Verificar que exista por lo menos el siguiente parque vehicular al servicio del proveedor: 3 vehículos</w:t>
            </w:r>
            <w:r w:rsidR="00742D24">
              <w:rPr>
                <w:rFonts w:asciiTheme="minorHAnsi" w:hAnsiTheme="minorHAnsi" w:cstheme="minorHAnsi"/>
                <w:color w:val="000000"/>
              </w:rPr>
              <w:t xml:space="preserve"> para cobranza menor a 5 años y 5 vehículos para cobranza mayor a 5 años.</w:t>
            </w:r>
          </w:p>
          <w:p w14:paraId="583F7AC9" w14:textId="77777777" w:rsidR="00240533" w:rsidRPr="006F7731" w:rsidRDefault="00240533" w:rsidP="00240533">
            <w:pPr>
              <w:pStyle w:val="Sinespaciado"/>
              <w:rPr>
                <w:rFonts w:asciiTheme="minorHAnsi" w:hAnsiTheme="minorHAnsi" w:cstheme="minorHAnsi"/>
                <w:color w:val="000000"/>
              </w:rPr>
            </w:pPr>
          </w:p>
          <w:p w14:paraId="165658A6" w14:textId="1618535C" w:rsidR="00240533" w:rsidRPr="006F7731" w:rsidRDefault="00CF7A9A" w:rsidP="00240533">
            <w:pPr>
              <w:pStyle w:val="Sinespaciado"/>
              <w:rPr>
                <w:rFonts w:asciiTheme="minorHAnsi" w:hAnsiTheme="minorHAnsi" w:cstheme="minorHAnsi"/>
                <w:color w:val="000000"/>
              </w:rPr>
            </w:pPr>
            <w:r>
              <w:rPr>
                <w:rFonts w:asciiTheme="minorHAnsi" w:hAnsiTheme="minorHAnsi" w:cstheme="minorHAnsi"/>
                <w:color w:val="000000"/>
              </w:rPr>
              <w:t>7</w:t>
            </w:r>
            <w:r w:rsidR="00240533" w:rsidRPr="006F7731">
              <w:rPr>
                <w:rFonts w:asciiTheme="minorHAnsi" w:hAnsiTheme="minorHAnsi" w:cstheme="minorHAnsi"/>
                <w:color w:val="000000"/>
              </w:rPr>
              <w:t>.5.- Software integral actualizado y especializado para la administración de todos los procesos (herramientas diseñadas para el filtrado de registros);</w:t>
            </w:r>
          </w:p>
          <w:p w14:paraId="099393CD" w14:textId="77777777" w:rsidR="00240533" w:rsidRPr="006F7731" w:rsidRDefault="00240533" w:rsidP="00240533">
            <w:pPr>
              <w:pStyle w:val="Sinespaciado"/>
              <w:rPr>
                <w:rFonts w:asciiTheme="minorHAnsi" w:hAnsiTheme="minorHAnsi" w:cstheme="minorHAnsi"/>
                <w:color w:val="000000"/>
              </w:rPr>
            </w:pPr>
          </w:p>
          <w:p w14:paraId="7D99DB7D" w14:textId="20E39A35" w:rsidR="00240533" w:rsidRPr="006F7731" w:rsidRDefault="00CF7A9A" w:rsidP="00240533">
            <w:pPr>
              <w:pStyle w:val="Sinespaciado"/>
              <w:rPr>
                <w:rFonts w:asciiTheme="minorHAnsi" w:hAnsiTheme="minorHAnsi" w:cstheme="minorHAnsi"/>
                <w:color w:val="000000"/>
              </w:rPr>
            </w:pPr>
            <w:r>
              <w:rPr>
                <w:rFonts w:asciiTheme="minorHAnsi" w:hAnsiTheme="minorHAnsi" w:cstheme="minorHAnsi"/>
                <w:color w:val="000000"/>
              </w:rPr>
              <w:t>7</w:t>
            </w:r>
            <w:r w:rsidR="00240533" w:rsidRPr="006F7731">
              <w:rPr>
                <w:rFonts w:asciiTheme="minorHAnsi" w:hAnsiTheme="minorHAnsi" w:cstheme="minorHAnsi"/>
                <w:color w:val="000000"/>
              </w:rPr>
              <w:t>.6.- Acceso a internet.</w:t>
            </w:r>
          </w:p>
          <w:p w14:paraId="12863736" w14:textId="77777777" w:rsidR="00240533" w:rsidRPr="006F7731" w:rsidRDefault="00240533" w:rsidP="00240533">
            <w:pPr>
              <w:pStyle w:val="Sinespaciado"/>
              <w:rPr>
                <w:rFonts w:asciiTheme="minorHAnsi" w:hAnsiTheme="minorHAnsi" w:cstheme="minorHAnsi"/>
                <w:color w:val="000000"/>
              </w:rPr>
            </w:pPr>
          </w:p>
          <w:p w14:paraId="4200BC34" w14:textId="45BC3AB5" w:rsidR="00240533" w:rsidRPr="006F7731" w:rsidRDefault="00CF7A9A" w:rsidP="00240533">
            <w:pPr>
              <w:pStyle w:val="Sinespaciado"/>
              <w:rPr>
                <w:rFonts w:asciiTheme="minorHAnsi" w:hAnsiTheme="minorHAnsi" w:cstheme="minorHAnsi"/>
                <w:color w:val="000000"/>
              </w:rPr>
            </w:pPr>
            <w:r>
              <w:rPr>
                <w:rFonts w:asciiTheme="minorHAnsi" w:hAnsiTheme="minorHAnsi" w:cstheme="minorHAnsi"/>
                <w:color w:val="000000"/>
              </w:rPr>
              <w:t>7</w:t>
            </w:r>
            <w:r w:rsidR="00240533" w:rsidRPr="006F7731">
              <w:rPr>
                <w:rFonts w:asciiTheme="minorHAnsi" w:hAnsiTheme="minorHAnsi" w:cstheme="minorHAnsi"/>
                <w:color w:val="000000"/>
              </w:rPr>
              <w:t>.7.- En general todos los recursos de estas índoles necesarios para llevar a cabo las actividades a realizar.</w:t>
            </w:r>
          </w:p>
          <w:p w14:paraId="3140E976" w14:textId="77777777" w:rsidR="00240533" w:rsidRPr="006F7731" w:rsidRDefault="00240533" w:rsidP="00240533">
            <w:pPr>
              <w:pStyle w:val="Sinespaciado"/>
              <w:rPr>
                <w:rFonts w:asciiTheme="minorHAnsi" w:hAnsiTheme="minorHAnsi" w:cstheme="minorHAnsi"/>
                <w:color w:val="000000"/>
              </w:rPr>
            </w:pPr>
          </w:p>
          <w:p w14:paraId="22493427" w14:textId="77777777" w:rsidR="00240533" w:rsidRPr="006F7731" w:rsidRDefault="00240533" w:rsidP="00240533">
            <w:pPr>
              <w:pStyle w:val="Sinespaciado"/>
              <w:rPr>
                <w:rFonts w:asciiTheme="minorHAnsi" w:hAnsiTheme="minorHAnsi" w:cstheme="minorHAnsi"/>
                <w:color w:val="000000"/>
              </w:rPr>
            </w:pPr>
            <w:r w:rsidRPr="006F7731">
              <w:rPr>
                <w:rFonts w:asciiTheme="minorHAnsi" w:hAnsiTheme="minorHAnsi" w:cstheme="minorHAnsi"/>
                <w:color w:val="000000"/>
              </w:rPr>
              <w:t>Lo cual podrá ser demostrado mediante carta bajo protesta de decir verdad que manifieste el contar con los recursos materiales requeridos, adjunto a su propuesta técnica – económica y validado posterior a la firma del contrato de la licitante ganadora.</w:t>
            </w:r>
          </w:p>
          <w:p w14:paraId="3B25A997" w14:textId="77777777" w:rsidR="0008779B" w:rsidRPr="00C45270" w:rsidRDefault="0008779B" w:rsidP="0008779B">
            <w:pPr>
              <w:pStyle w:val="Sinespaciado"/>
              <w:rPr>
                <w:rFonts w:asciiTheme="minorHAnsi" w:hAnsiTheme="minorHAnsi" w:cstheme="minorHAnsi"/>
                <w:b/>
                <w:bCs/>
                <w:color w:val="000000"/>
              </w:rPr>
            </w:pPr>
          </w:p>
        </w:tc>
      </w:tr>
      <w:tr w:rsidR="0008779B" w:rsidRPr="005642B1" w14:paraId="5C6AA05D" w14:textId="77777777" w:rsidTr="006F7731">
        <w:trPr>
          <w:trHeight w:val="893"/>
          <w:jc w:val="center"/>
        </w:trPr>
        <w:tc>
          <w:tcPr>
            <w:tcW w:w="9528" w:type="dxa"/>
            <w:gridSpan w:val="5"/>
            <w:shd w:val="clear" w:color="auto" w:fill="auto"/>
            <w:noWrap/>
          </w:tcPr>
          <w:p w14:paraId="0CD486C2" w14:textId="39200517" w:rsidR="005009A5" w:rsidRPr="005009A5" w:rsidRDefault="005009A5" w:rsidP="005009A5">
            <w:pPr>
              <w:pStyle w:val="Sinespaciado"/>
              <w:rPr>
                <w:rFonts w:asciiTheme="minorHAnsi" w:hAnsiTheme="minorHAnsi" w:cstheme="minorHAnsi"/>
                <w:b/>
                <w:bCs/>
                <w:color w:val="000000"/>
              </w:rPr>
            </w:pPr>
            <w:r w:rsidRPr="005009A5">
              <w:rPr>
                <w:rFonts w:asciiTheme="minorHAnsi" w:hAnsiTheme="minorHAnsi" w:cstheme="minorHAnsi"/>
                <w:b/>
                <w:bCs/>
                <w:color w:val="000000"/>
              </w:rPr>
              <w:t>8.- EVALUACIÓN PERIÓDICA DE LOS SERVICIOS PRESTADOS.</w:t>
            </w:r>
          </w:p>
          <w:p w14:paraId="50427779" w14:textId="77777777" w:rsidR="005009A5" w:rsidRPr="006F7731" w:rsidRDefault="005009A5" w:rsidP="005009A5">
            <w:pPr>
              <w:pStyle w:val="Sinespaciado"/>
              <w:rPr>
                <w:rFonts w:asciiTheme="minorHAnsi" w:hAnsiTheme="minorHAnsi" w:cstheme="minorHAnsi"/>
                <w:color w:val="000000"/>
              </w:rPr>
            </w:pPr>
          </w:p>
          <w:p w14:paraId="20EE433D" w14:textId="70FAB3BA" w:rsidR="005009A5" w:rsidRPr="006F7731" w:rsidRDefault="005009A5" w:rsidP="005009A5">
            <w:pPr>
              <w:pStyle w:val="Sinespaciado"/>
              <w:rPr>
                <w:rFonts w:asciiTheme="minorHAnsi" w:hAnsiTheme="minorHAnsi" w:cstheme="minorHAnsi"/>
                <w:color w:val="000000"/>
              </w:rPr>
            </w:pPr>
            <w:r w:rsidRPr="006F7731">
              <w:rPr>
                <w:rFonts w:asciiTheme="minorHAnsi" w:hAnsiTheme="minorHAnsi" w:cstheme="minorHAnsi"/>
                <w:color w:val="000000"/>
              </w:rPr>
              <w:t>La Tesorería Municipal de Puerto Vallarta, evaluará mensualmente las actividades desarrolladas por el proveedor</w:t>
            </w:r>
            <w:r w:rsidR="00E72EEC">
              <w:rPr>
                <w:rFonts w:asciiTheme="minorHAnsi" w:hAnsiTheme="minorHAnsi" w:cstheme="minorHAnsi"/>
                <w:color w:val="000000"/>
              </w:rPr>
              <w:t xml:space="preserve"> adjudicado</w:t>
            </w:r>
            <w:r w:rsidRPr="006F7731">
              <w:rPr>
                <w:rFonts w:asciiTheme="minorHAnsi" w:hAnsiTheme="minorHAnsi" w:cstheme="minorHAnsi"/>
                <w:color w:val="000000"/>
              </w:rPr>
              <w:t xml:space="preserve"> tomando en consideración lo siguiente:</w:t>
            </w:r>
          </w:p>
          <w:p w14:paraId="6F962C4F" w14:textId="77777777" w:rsidR="005009A5" w:rsidRPr="006F7731" w:rsidRDefault="005009A5" w:rsidP="005009A5">
            <w:pPr>
              <w:pStyle w:val="Sinespaciado"/>
              <w:rPr>
                <w:rFonts w:asciiTheme="minorHAnsi" w:hAnsiTheme="minorHAnsi" w:cstheme="minorHAnsi"/>
                <w:color w:val="000000"/>
              </w:rPr>
            </w:pPr>
          </w:p>
          <w:p w14:paraId="6F2ED8E5" w14:textId="15088E3C" w:rsidR="005009A5" w:rsidRPr="006F7731" w:rsidRDefault="005009A5" w:rsidP="005009A5">
            <w:pPr>
              <w:pStyle w:val="Sinespaciado"/>
              <w:rPr>
                <w:rFonts w:asciiTheme="minorHAnsi" w:hAnsiTheme="minorHAnsi" w:cstheme="minorHAnsi"/>
                <w:color w:val="000000"/>
              </w:rPr>
            </w:pPr>
            <w:r>
              <w:rPr>
                <w:rFonts w:asciiTheme="minorHAnsi" w:hAnsiTheme="minorHAnsi" w:cstheme="minorHAnsi"/>
                <w:color w:val="000000"/>
              </w:rPr>
              <w:t>8</w:t>
            </w:r>
            <w:r w:rsidRPr="006F7731">
              <w:rPr>
                <w:rFonts w:asciiTheme="minorHAnsi" w:hAnsiTheme="minorHAnsi" w:cstheme="minorHAnsi"/>
                <w:color w:val="000000"/>
              </w:rPr>
              <w:t>.1.- El informe comparativo mensual presentado por el proveedor;</w:t>
            </w:r>
          </w:p>
          <w:p w14:paraId="7343AF51" w14:textId="77777777" w:rsidR="005009A5" w:rsidRPr="006F7731" w:rsidRDefault="005009A5" w:rsidP="005009A5">
            <w:pPr>
              <w:pStyle w:val="Sinespaciado"/>
              <w:rPr>
                <w:rFonts w:asciiTheme="minorHAnsi" w:hAnsiTheme="minorHAnsi" w:cstheme="minorHAnsi"/>
                <w:color w:val="000000"/>
              </w:rPr>
            </w:pPr>
          </w:p>
          <w:p w14:paraId="06A9A673" w14:textId="29792673" w:rsidR="005009A5" w:rsidRPr="006F7731" w:rsidRDefault="005009A5" w:rsidP="005009A5">
            <w:pPr>
              <w:pStyle w:val="Sinespaciado"/>
              <w:rPr>
                <w:rFonts w:asciiTheme="minorHAnsi" w:hAnsiTheme="minorHAnsi" w:cstheme="minorHAnsi"/>
                <w:color w:val="000000"/>
              </w:rPr>
            </w:pPr>
            <w:r>
              <w:rPr>
                <w:rFonts w:asciiTheme="minorHAnsi" w:hAnsiTheme="minorHAnsi" w:cstheme="minorHAnsi"/>
                <w:color w:val="000000"/>
              </w:rPr>
              <w:t>8</w:t>
            </w:r>
            <w:r w:rsidRPr="006F7731">
              <w:rPr>
                <w:rFonts w:asciiTheme="minorHAnsi" w:hAnsiTheme="minorHAnsi" w:cstheme="minorHAnsi"/>
                <w:color w:val="000000"/>
              </w:rPr>
              <w:t xml:space="preserve">.2.- El cumplimiento en cantidad y plazo de los documentos a diligenciar establecidos en </w:t>
            </w:r>
            <w:r w:rsidR="00A64CF2">
              <w:rPr>
                <w:rFonts w:asciiTheme="minorHAnsi" w:hAnsiTheme="minorHAnsi" w:cstheme="minorHAnsi"/>
                <w:color w:val="000000"/>
              </w:rPr>
              <w:t>el</w:t>
            </w:r>
            <w:r w:rsidRPr="006F7731">
              <w:rPr>
                <w:rFonts w:asciiTheme="minorHAnsi" w:hAnsiTheme="minorHAnsi" w:cstheme="minorHAnsi"/>
                <w:color w:val="000000"/>
              </w:rPr>
              <w:t xml:space="preserve"> presente </w:t>
            </w:r>
            <w:r w:rsidR="00A64CF2">
              <w:rPr>
                <w:rFonts w:asciiTheme="minorHAnsi" w:hAnsiTheme="minorHAnsi" w:cstheme="minorHAnsi"/>
                <w:color w:val="000000"/>
              </w:rPr>
              <w:t>anexo técnico</w:t>
            </w:r>
            <w:r w:rsidRPr="006F7731">
              <w:rPr>
                <w:rFonts w:asciiTheme="minorHAnsi" w:hAnsiTheme="minorHAnsi" w:cstheme="minorHAnsi"/>
                <w:color w:val="000000"/>
              </w:rPr>
              <w:t>;</w:t>
            </w:r>
          </w:p>
          <w:p w14:paraId="35632C2C" w14:textId="77777777" w:rsidR="005009A5" w:rsidRPr="006F7731" w:rsidRDefault="005009A5" w:rsidP="005009A5">
            <w:pPr>
              <w:pStyle w:val="Sinespaciado"/>
              <w:rPr>
                <w:rFonts w:asciiTheme="minorHAnsi" w:hAnsiTheme="minorHAnsi" w:cstheme="minorHAnsi"/>
                <w:color w:val="000000"/>
              </w:rPr>
            </w:pPr>
          </w:p>
          <w:p w14:paraId="38A255C6" w14:textId="00DADB01" w:rsidR="005009A5" w:rsidRPr="006F7731" w:rsidRDefault="005009A5" w:rsidP="005009A5">
            <w:pPr>
              <w:pStyle w:val="Sinespaciado"/>
              <w:rPr>
                <w:rFonts w:asciiTheme="minorHAnsi" w:hAnsiTheme="minorHAnsi" w:cstheme="minorHAnsi"/>
                <w:color w:val="000000"/>
              </w:rPr>
            </w:pPr>
            <w:r>
              <w:rPr>
                <w:rFonts w:asciiTheme="minorHAnsi" w:hAnsiTheme="minorHAnsi" w:cstheme="minorHAnsi"/>
                <w:color w:val="000000"/>
              </w:rPr>
              <w:t>8</w:t>
            </w:r>
            <w:r w:rsidRPr="006F7731">
              <w:rPr>
                <w:rFonts w:asciiTheme="minorHAnsi" w:hAnsiTheme="minorHAnsi" w:cstheme="minorHAnsi"/>
                <w:color w:val="000000"/>
              </w:rPr>
              <w:t xml:space="preserve">.3.- La supervisión </w:t>
            </w:r>
            <w:r w:rsidR="003B3FA5">
              <w:rPr>
                <w:rFonts w:asciiTheme="minorHAnsi" w:hAnsiTheme="minorHAnsi" w:cstheme="minorHAnsi"/>
                <w:color w:val="000000"/>
              </w:rPr>
              <w:t>será la considere pertinente</w:t>
            </w:r>
            <w:r w:rsidRPr="006F7731">
              <w:rPr>
                <w:rFonts w:asciiTheme="minorHAnsi" w:hAnsiTheme="minorHAnsi" w:cstheme="minorHAnsi"/>
                <w:color w:val="000000"/>
              </w:rPr>
              <w:t xml:space="preserve"> la Tesorería Municipal a los documentos entregados por el prestador de servicios adjudicado;</w:t>
            </w:r>
          </w:p>
          <w:p w14:paraId="46C152D6" w14:textId="77777777" w:rsidR="005009A5" w:rsidRPr="006F7731" w:rsidRDefault="005009A5" w:rsidP="005009A5">
            <w:pPr>
              <w:pStyle w:val="Sinespaciado"/>
              <w:rPr>
                <w:rFonts w:asciiTheme="minorHAnsi" w:hAnsiTheme="minorHAnsi" w:cstheme="minorHAnsi"/>
                <w:color w:val="000000"/>
              </w:rPr>
            </w:pPr>
          </w:p>
          <w:p w14:paraId="7C47E9A1" w14:textId="71FD2E29" w:rsidR="003B3FA5" w:rsidRDefault="005009A5" w:rsidP="005009A5">
            <w:pPr>
              <w:pStyle w:val="Sinespaciado"/>
              <w:rPr>
                <w:rFonts w:asciiTheme="minorHAnsi" w:hAnsiTheme="minorHAnsi" w:cstheme="minorHAnsi"/>
                <w:color w:val="000000"/>
              </w:rPr>
            </w:pPr>
            <w:r>
              <w:rPr>
                <w:rFonts w:asciiTheme="minorHAnsi" w:hAnsiTheme="minorHAnsi" w:cstheme="minorHAnsi"/>
                <w:color w:val="000000"/>
              </w:rPr>
              <w:t>8</w:t>
            </w:r>
            <w:r w:rsidRPr="006F7731">
              <w:rPr>
                <w:rFonts w:asciiTheme="minorHAnsi" w:hAnsiTheme="minorHAnsi" w:cstheme="minorHAnsi"/>
                <w:color w:val="000000"/>
              </w:rPr>
              <w:t xml:space="preserve">.4.- </w:t>
            </w:r>
            <w:r w:rsidR="003B3FA5">
              <w:rPr>
                <w:rFonts w:asciiTheme="minorHAnsi" w:hAnsiTheme="minorHAnsi" w:cstheme="minorHAnsi"/>
                <w:color w:val="000000"/>
              </w:rPr>
              <w:t>La entrega de la documentación organizada;</w:t>
            </w:r>
          </w:p>
          <w:p w14:paraId="7A1BC8DC" w14:textId="77777777" w:rsidR="003B3FA5" w:rsidRDefault="003B3FA5" w:rsidP="005009A5">
            <w:pPr>
              <w:pStyle w:val="Sinespaciado"/>
              <w:rPr>
                <w:rFonts w:asciiTheme="minorHAnsi" w:hAnsiTheme="minorHAnsi" w:cstheme="minorHAnsi"/>
                <w:color w:val="000000"/>
              </w:rPr>
            </w:pPr>
          </w:p>
          <w:p w14:paraId="0193C7A5" w14:textId="7121FBF1" w:rsidR="005009A5" w:rsidRPr="006F7731" w:rsidRDefault="00030575" w:rsidP="005009A5">
            <w:pPr>
              <w:pStyle w:val="Sinespaciado"/>
              <w:rPr>
                <w:rFonts w:asciiTheme="minorHAnsi" w:hAnsiTheme="minorHAnsi" w:cstheme="minorHAnsi"/>
                <w:color w:val="000000"/>
              </w:rPr>
            </w:pPr>
            <w:r>
              <w:rPr>
                <w:rFonts w:asciiTheme="minorHAnsi" w:hAnsiTheme="minorHAnsi" w:cstheme="minorHAnsi"/>
                <w:color w:val="000000"/>
              </w:rPr>
              <w:t xml:space="preserve">8.5.- </w:t>
            </w:r>
            <w:r w:rsidR="005009A5" w:rsidRPr="006F7731">
              <w:rPr>
                <w:rFonts w:asciiTheme="minorHAnsi" w:hAnsiTheme="minorHAnsi" w:cstheme="minorHAnsi"/>
                <w:color w:val="000000"/>
              </w:rPr>
              <w:t xml:space="preserve">Las omisiones o errores en la </w:t>
            </w:r>
            <w:r>
              <w:rPr>
                <w:rFonts w:asciiTheme="minorHAnsi" w:hAnsiTheme="minorHAnsi" w:cstheme="minorHAnsi"/>
                <w:color w:val="000000"/>
              </w:rPr>
              <w:t>notificación no serán pagadas</w:t>
            </w:r>
            <w:r w:rsidR="005009A5" w:rsidRPr="006F7731">
              <w:rPr>
                <w:rFonts w:asciiTheme="minorHAnsi" w:hAnsiTheme="minorHAnsi" w:cstheme="minorHAnsi"/>
                <w:color w:val="000000"/>
              </w:rPr>
              <w:t>;</w:t>
            </w:r>
          </w:p>
          <w:p w14:paraId="1D5EA7A3" w14:textId="77777777" w:rsidR="005009A5" w:rsidRPr="006F7731" w:rsidRDefault="005009A5" w:rsidP="005009A5">
            <w:pPr>
              <w:pStyle w:val="Sinespaciado"/>
              <w:rPr>
                <w:rFonts w:asciiTheme="minorHAnsi" w:hAnsiTheme="minorHAnsi" w:cstheme="minorHAnsi"/>
                <w:color w:val="000000"/>
              </w:rPr>
            </w:pPr>
          </w:p>
          <w:p w14:paraId="5351CF83" w14:textId="2A70B229" w:rsidR="005009A5" w:rsidRPr="006F7731" w:rsidRDefault="005009A5" w:rsidP="005009A5">
            <w:pPr>
              <w:pStyle w:val="Sinespaciado"/>
              <w:rPr>
                <w:rFonts w:asciiTheme="minorHAnsi" w:hAnsiTheme="minorHAnsi" w:cstheme="minorHAnsi"/>
                <w:color w:val="000000"/>
              </w:rPr>
            </w:pPr>
            <w:r>
              <w:rPr>
                <w:rFonts w:asciiTheme="minorHAnsi" w:hAnsiTheme="minorHAnsi" w:cstheme="minorHAnsi"/>
                <w:color w:val="000000"/>
              </w:rPr>
              <w:t>8</w:t>
            </w:r>
            <w:r w:rsidRPr="006F7731">
              <w:rPr>
                <w:rFonts w:asciiTheme="minorHAnsi" w:hAnsiTheme="minorHAnsi" w:cstheme="minorHAnsi"/>
                <w:color w:val="000000"/>
              </w:rPr>
              <w:t>.</w:t>
            </w:r>
            <w:r w:rsidR="00030575">
              <w:rPr>
                <w:rFonts w:asciiTheme="minorHAnsi" w:hAnsiTheme="minorHAnsi" w:cstheme="minorHAnsi"/>
                <w:color w:val="000000"/>
              </w:rPr>
              <w:t>6</w:t>
            </w:r>
            <w:r w:rsidRPr="006F7731">
              <w:rPr>
                <w:rFonts w:asciiTheme="minorHAnsi" w:hAnsiTheme="minorHAnsi" w:cstheme="minorHAnsi"/>
                <w:color w:val="000000"/>
              </w:rPr>
              <w:t>.- Las quejas o inconformidades presentadas por los contribuyentes ante la Contraloría del Municipio y/o Tesorería.</w:t>
            </w:r>
          </w:p>
          <w:p w14:paraId="0492BBE2" w14:textId="77777777" w:rsidR="005009A5" w:rsidRPr="006F7731" w:rsidRDefault="005009A5" w:rsidP="005009A5">
            <w:pPr>
              <w:pStyle w:val="Sinespaciado"/>
              <w:rPr>
                <w:rFonts w:asciiTheme="minorHAnsi" w:hAnsiTheme="minorHAnsi" w:cstheme="minorHAnsi"/>
                <w:color w:val="000000"/>
              </w:rPr>
            </w:pPr>
          </w:p>
          <w:p w14:paraId="0C3E7C76" w14:textId="7660871E" w:rsidR="005009A5" w:rsidRPr="006F7731" w:rsidRDefault="005009A5" w:rsidP="005009A5">
            <w:pPr>
              <w:pStyle w:val="Sinespaciado"/>
              <w:rPr>
                <w:rFonts w:asciiTheme="minorHAnsi" w:hAnsiTheme="minorHAnsi" w:cstheme="minorHAnsi"/>
                <w:color w:val="000000"/>
              </w:rPr>
            </w:pPr>
            <w:r>
              <w:rPr>
                <w:rFonts w:asciiTheme="minorHAnsi" w:hAnsiTheme="minorHAnsi" w:cstheme="minorHAnsi"/>
                <w:color w:val="000000"/>
              </w:rPr>
              <w:t>8</w:t>
            </w:r>
            <w:r w:rsidRPr="006F7731">
              <w:rPr>
                <w:rFonts w:asciiTheme="minorHAnsi" w:hAnsiTheme="minorHAnsi" w:cstheme="minorHAnsi"/>
                <w:color w:val="000000"/>
              </w:rPr>
              <w:t xml:space="preserve">.6.- El porcentaje y/o cantidad de ingresos que el área requirente reciba que </w:t>
            </w:r>
            <w:r w:rsidR="00575641">
              <w:rPr>
                <w:rFonts w:asciiTheme="minorHAnsi" w:hAnsiTheme="minorHAnsi" w:cstheme="minorHAnsi"/>
                <w:color w:val="000000"/>
              </w:rPr>
              <w:t>tenga</w:t>
            </w:r>
            <w:r w:rsidR="006B2C99">
              <w:rPr>
                <w:rFonts w:asciiTheme="minorHAnsi" w:hAnsiTheme="minorHAnsi" w:cstheme="minorHAnsi"/>
                <w:color w:val="000000"/>
              </w:rPr>
              <w:t>n</w:t>
            </w:r>
            <w:r w:rsidR="00575641">
              <w:rPr>
                <w:rFonts w:asciiTheme="minorHAnsi" w:hAnsiTheme="minorHAnsi" w:cstheme="minorHAnsi"/>
                <w:color w:val="000000"/>
              </w:rPr>
              <w:t xml:space="preserve"> relación con las cuentas y/o expedientes asignados para notificar y/o montos que éstos implique. </w:t>
            </w:r>
          </w:p>
          <w:p w14:paraId="0B33C71F" w14:textId="77777777" w:rsidR="0008779B" w:rsidRPr="00C45270" w:rsidRDefault="0008779B" w:rsidP="0008779B">
            <w:pPr>
              <w:pStyle w:val="Sinespaciado"/>
              <w:rPr>
                <w:rFonts w:asciiTheme="minorHAnsi" w:hAnsiTheme="minorHAnsi" w:cstheme="minorHAnsi"/>
                <w:b/>
                <w:bCs/>
                <w:color w:val="000000"/>
              </w:rPr>
            </w:pPr>
          </w:p>
        </w:tc>
      </w:tr>
      <w:tr w:rsidR="0008779B" w:rsidRPr="005642B1" w14:paraId="308AFD2B" w14:textId="77777777" w:rsidTr="006F7731">
        <w:trPr>
          <w:trHeight w:val="893"/>
          <w:jc w:val="center"/>
        </w:trPr>
        <w:tc>
          <w:tcPr>
            <w:tcW w:w="9528" w:type="dxa"/>
            <w:gridSpan w:val="5"/>
            <w:shd w:val="clear" w:color="auto" w:fill="auto"/>
            <w:noWrap/>
          </w:tcPr>
          <w:p w14:paraId="42D90262" w14:textId="0D01C507" w:rsidR="00172950" w:rsidRPr="00D373F5" w:rsidRDefault="00D373F5" w:rsidP="00172950">
            <w:pPr>
              <w:pStyle w:val="Sinespaciado"/>
              <w:rPr>
                <w:rFonts w:asciiTheme="minorHAnsi" w:hAnsiTheme="minorHAnsi" w:cstheme="minorHAnsi"/>
                <w:b/>
                <w:bCs/>
                <w:color w:val="000000"/>
              </w:rPr>
            </w:pPr>
            <w:r w:rsidRPr="00D373F5">
              <w:rPr>
                <w:rFonts w:asciiTheme="minorHAnsi" w:hAnsiTheme="minorHAnsi" w:cstheme="minorHAnsi"/>
                <w:b/>
                <w:bCs/>
                <w:color w:val="000000"/>
              </w:rPr>
              <w:lastRenderedPageBreak/>
              <w:t>9.- EL PAGO DE LA CONTRAPRESTACIÓN.</w:t>
            </w:r>
          </w:p>
          <w:p w14:paraId="1A3D4863" w14:textId="77777777" w:rsidR="00172950" w:rsidRPr="006F7731" w:rsidRDefault="00172950" w:rsidP="00172950">
            <w:pPr>
              <w:pStyle w:val="Sinespaciado"/>
              <w:rPr>
                <w:rFonts w:asciiTheme="minorHAnsi" w:hAnsiTheme="minorHAnsi" w:cstheme="minorHAnsi"/>
                <w:color w:val="000000"/>
              </w:rPr>
            </w:pPr>
          </w:p>
          <w:p w14:paraId="3C0ECF30" w14:textId="77777777" w:rsidR="00172950" w:rsidRPr="006F7731" w:rsidRDefault="00172950" w:rsidP="00172950">
            <w:pPr>
              <w:pStyle w:val="Sinespaciado"/>
              <w:rPr>
                <w:rFonts w:asciiTheme="minorHAnsi" w:hAnsiTheme="minorHAnsi" w:cstheme="minorHAnsi"/>
                <w:color w:val="000000"/>
              </w:rPr>
            </w:pPr>
            <w:r w:rsidRPr="006F7731">
              <w:rPr>
                <w:rFonts w:asciiTheme="minorHAnsi" w:hAnsiTheme="minorHAnsi" w:cstheme="minorHAnsi"/>
                <w:color w:val="000000"/>
              </w:rPr>
              <w:t>Para el pago de la contraprestación, se deberá estar a las siguientes reglas:</w:t>
            </w:r>
          </w:p>
          <w:p w14:paraId="1F2F3A62" w14:textId="77777777" w:rsidR="00172950" w:rsidRPr="006F7731" w:rsidRDefault="00172950" w:rsidP="00172950">
            <w:pPr>
              <w:pStyle w:val="Sinespaciado"/>
              <w:rPr>
                <w:rFonts w:asciiTheme="minorHAnsi" w:hAnsiTheme="minorHAnsi" w:cstheme="minorHAnsi"/>
                <w:color w:val="000000"/>
              </w:rPr>
            </w:pPr>
          </w:p>
          <w:p w14:paraId="71A1964E" w14:textId="16806E82" w:rsidR="00B051C0" w:rsidRDefault="00FC63F0" w:rsidP="00172950">
            <w:pPr>
              <w:pStyle w:val="Sinespaciado"/>
              <w:rPr>
                <w:rFonts w:asciiTheme="minorHAnsi" w:hAnsiTheme="minorHAnsi" w:cstheme="minorHAnsi"/>
                <w:color w:val="000000"/>
              </w:rPr>
            </w:pPr>
            <w:r>
              <w:rPr>
                <w:rFonts w:asciiTheme="minorHAnsi" w:hAnsiTheme="minorHAnsi" w:cstheme="minorHAnsi"/>
                <w:color w:val="000000"/>
              </w:rPr>
              <w:t>9</w:t>
            </w:r>
            <w:r w:rsidRPr="006F7731">
              <w:rPr>
                <w:rFonts w:asciiTheme="minorHAnsi" w:hAnsiTheme="minorHAnsi" w:cstheme="minorHAnsi"/>
                <w:color w:val="000000"/>
              </w:rPr>
              <w:t xml:space="preserve">.1.- </w:t>
            </w:r>
            <w:r w:rsidR="00EB7109">
              <w:rPr>
                <w:rFonts w:asciiTheme="minorHAnsi" w:hAnsiTheme="minorHAnsi" w:cstheme="minorHAnsi"/>
                <w:color w:val="000000"/>
              </w:rPr>
              <w:t>L</w:t>
            </w:r>
            <w:r>
              <w:rPr>
                <w:rFonts w:asciiTheme="minorHAnsi" w:hAnsiTheme="minorHAnsi" w:cstheme="minorHAnsi"/>
                <w:color w:val="000000"/>
              </w:rPr>
              <w:t xml:space="preserve">a convocante requiere que el licitante cotice el pago de sus servicios en forma mensual, mediante un </w:t>
            </w:r>
            <w:r w:rsidRPr="00B051C0">
              <w:rPr>
                <w:rFonts w:asciiTheme="minorHAnsi" w:hAnsiTheme="minorHAnsi" w:cstheme="minorHAnsi"/>
                <w:color w:val="000000"/>
              </w:rPr>
              <w:t>porcentaje de comisión antes de impuestos</w:t>
            </w:r>
            <w:r>
              <w:rPr>
                <w:rFonts w:asciiTheme="minorHAnsi" w:hAnsiTheme="minorHAnsi" w:cstheme="minorHAnsi"/>
                <w:color w:val="000000"/>
              </w:rPr>
              <w:t>,</w:t>
            </w:r>
            <w:r w:rsidRPr="00B051C0">
              <w:rPr>
                <w:rFonts w:asciiTheme="minorHAnsi" w:hAnsiTheme="minorHAnsi" w:cstheme="minorHAnsi"/>
                <w:color w:val="000000"/>
              </w:rPr>
              <w:t xml:space="preserve"> </w:t>
            </w:r>
            <w:r>
              <w:rPr>
                <w:rFonts w:asciiTheme="minorHAnsi" w:hAnsiTheme="minorHAnsi" w:cstheme="minorHAnsi"/>
                <w:color w:val="000000"/>
              </w:rPr>
              <w:t xml:space="preserve">por concepto </w:t>
            </w:r>
            <w:r w:rsidRPr="00B051C0">
              <w:rPr>
                <w:rFonts w:asciiTheme="minorHAnsi" w:hAnsiTheme="minorHAnsi" w:cstheme="minorHAnsi"/>
                <w:color w:val="000000"/>
              </w:rPr>
              <w:t>de impuesto predial efectivamente pagado</w:t>
            </w:r>
            <w:r>
              <w:rPr>
                <w:rFonts w:asciiTheme="minorHAnsi" w:hAnsiTheme="minorHAnsi" w:cstheme="minorHAnsi"/>
                <w:color w:val="000000"/>
              </w:rPr>
              <w:t xml:space="preserve"> por el contribuyente</w:t>
            </w:r>
            <w:r w:rsidRPr="00B051C0">
              <w:rPr>
                <w:rFonts w:asciiTheme="minorHAnsi" w:hAnsiTheme="minorHAnsi" w:cstheme="minorHAnsi"/>
                <w:color w:val="000000"/>
              </w:rPr>
              <w:t xml:space="preserve"> como consecuencia de las </w:t>
            </w:r>
            <w:r>
              <w:rPr>
                <w:rFonts w:asciiTheme="minorHAnsi" w:hAnsiTheme="minorHAnsi" w:cstheme="minorHAnsi"/>
                <w:color w:val="000000"/>
              </w:rPr>
              <w:t>notificaciones</w:t>
            </w:r>
            <w:r w:rsidRPr="00B051C0">
              <w:rPr>
                <w:rFonts w:asciiTheme="minorHAnsi" w:hAnsiTheme="minorHAnsi" w:cstheme="minorHAnsi"/>
                <w:color w:val="000000"/>
              </w:rPr>
              <w:t xml:space="preserve"> de cobranza extrajudicial realizadas por </w:t>
            </w:r>
            <w:r>
              <w:rPr>
                <w:rFonts w:asciiTheme="minorHAnsi" w:hAnsiTheme="minorHAnsi" w:cstheme="minorHAnsi"/>
                <w:color w:val="000000"/>
              </w:rPr>
              <w:t>el proveedor</w:t>
            </w:r>
            <w:r w:rsidRPr="00B051C0">
              <w:rPr>
                <w:rFonts w:asciiTheme="minorHAnsi" w:hAnsiTheme="minorHAnsi" w:cstheme="minorHAnsi"/>
                <w:color w:val="000000"/>
              </w:rPr>
              <w:t>.</w:t>
            </w:r>
          </w:p>
          <w:p w14:paraId="108D51AE" w14:textId="77777777" w:rsidR="00B051C0" w:rsidRDefault="00B051C0" w:rsidP="00172950">
            <w:pPr>
              <w:pStyle w:val="Sinespaciado"/>
              <w:rPr>
                <w:rFonts w:asciiTheme="minorHAnsi" w:hAnsiTheme="minorHAnsi" w:cstheme="minorHAnsi"/>
                <w:color w:val="000000"/>
              </w:rPr>
            </w:pPr>
          </w:p>
          <w:p w14:paraId="71DF8230" w14:textId="524A8997" w:rsidR="00172950" w:rsidRPr="006F7731" w:rsidRDefault="00172950" w:rsidP="00172950">
            <w:pPr>
              <w:pStyle w:val="Sinespaciado"/>
              <w:rPr>
                <w:rFonts w:asciiTheme="minorHAnsi" w:hAnsiTheme="minorHAnsi" w:cstheme="minorHAnsi"/>
                <w:color w:val="000000"/>
              </w:rPr>
            </w:pPr>
            <w:r w:rsidRPr="006F7731">
              <w:rPr>
                <w:rFonts w:asciiTheme="minorHAnsi" w:hAnsiTheme="minorHAnsi" w:cstheme="minorHAnsi"/>
                <w:color w:val="000000"/>
              </w:rPr>
              <w:t xml:space="preserve">El pago se realizará respecto de los adeudos por concepto de impuesto predial efectivamente pagadas como consecuencia de las gestiones de cobranza extrajudicial realizadas por </w:t>
            </w:r>
            <w:r w:rsidR="004536AC">
              <w:rPr>
                <w:rFonts w:asciiTheme="minorHAnsi" w:hAnsiTheme="minorHAnsi" w:cstheme="minorHAnsi"/>
                <w:color w:val="000000"/>
              </w:rPr>
              <w:t>el proveedor adjudicado</w:t>
            </w:r>
            <w:r w:rsidRPr="006F7731">
              <w:rPr>
                <w:rFonts w:asciiTheme="minorHAnsi" w:hAnsiTheme="minorHAnsi" w:cstheme="minorHAnsi"/>
                <w:color w:val="000000"/>
              </w:rPr>
              <w:t xml:space="preserve">, hasta el </w:t>
            </w:r>
            <w:r w:rsidR="004536AC">
              <w:rPr>
                <w:rFonts w:asciiTheme="minorHAnsi" w:hAnsiTheme="minorHAnsi" w:cstheme="minorHAnsi"/>
                <w:color w:val="000000"/>
              </w:rPr>
              <w:t>30 de septiembre del año 2024</w:t>
            </w:r>
            <w:r w:rsidRPr="006F7731">
              <w:rPr>
                <w:rFonts w:asciiTheme="minorHAnsi" w:hAnsiTheme="minorHAnsi" w:cstheme="minorHAnsi"/>
                <w:color w:val="000000"/>
              </w:rPr>
              <w:t>.</w:t>
            </w:r>
          </w:p>
          <w:p w14:paraId="26925B4F" w14:textId="77777777" w:rsidR="00172950" w:rsidRPr="006F7731" w:rsidRDefault="00172950" w:rsidP="00172950">
            <w:pPr>
              <w:pStyle w:val="Sinespaciado"/>
              <w:rPr>
                <w:rFonts w:asciiTheme="minorHAnsi" w:hAnsiTheme="minorHAnsi" w:cstheme="minorHAnsi"/>
                <w:color w:val="000000"/>
              </w:rPr>
            </w:pPr>
          </w:p>
          <w:p w14:paraId="57C5A084" w14:textId="78D76012" w:rsidR="00172950" w:rsidRPr="006F7731" w:rsidRDefault="00466CC2" w:rsidP="00172950">
            <w:pPr>
              <w:pStyle w:val="Sinespaciado"/>
              <w:rPr>
                <w:rFonts w:asciiTheme="minorHAnsi" w:hAnsiTheme="minorHAnsi" w:cstheme="minorHAnsi"/>
                <w:color w:val="000000"/>
              </w:rPr>
            </w:pPr>
            <w:r>
              <w:rPr>
                <w:rFonts w:asciiTheme="minorHAnsi" w:hAnsiTheme="minorHAnsi" w:cstheme="minorHAnsi"/>
                <w:color w:val="000000"/>
              </w:rPr>
              <w:t xml:space="preserve">9.2.- </w:t>
            </w:r>
            <w:r w:rsidR="00C51EC6">
              <w:rPr>
                <w:rFonts w:asciiTheme="minorHAnsi" w:hAnsiTheme="minorHAnsi" w:cstheme="minorHAnsi"/>
                <w:color w:val="000000"/>
              </w:rPr>
              <w:t>El Municipio de Puerto Vallarta, Jalisco</w:t>
            </w:r>
            <w:r w:rsidR="00172950" w:rsidRPr="006F7731">
              <w:rPr>
                <w:rFonts w:asciiTheme="minorHAnsi" w:hAnsiTheme="minorHAnsi" w:cstheme="minorHAnsi"/>
                <w:color w:val="000000"/>
              </w:rPr>
              <w:t xml:space="preserve"> no tendrá obligación de pagar al prestador respecto de aquellas </w:t>
            </w:r>
            <w:r w:rsidR="00C51EC6">
              <w:rPr>
                <w:rFonts w:asciiTheme="minorHAnsi" w:hAnsiTheme="minorHAnsi" w:cstheme="minorHAnsi"/>
                <w:color w:val="000000"/>
              </w:rPr>
              <w:t>notificaciones</w:t>
            </w:r>
            <w:r w:rsidR="00172950" w:rsidRPr="006F7731">
              <w:rPr>
                <w:rFonts w:asciiTheme="minorHAnsi" w:hAnsiTheme="minorHAnsi" w:cstheme="minorHAnsi"/>
                <w:color w:val="000000"/>
              </w:rPr>
              <w:t xml:space="preserve"> realizadas a cuentas de las que no se hubiese realizado el pago de las mismas dentro del mismo año de la fecha de la </w:t>
            </w:r>
            <w:r w:rsidR="00C51EC6">
              <w:rPr>
                <w:rFonts w:asciiTheme="minorHAnsi" w:hAnsiTheme="minorHAnsi" w:cstheme="minorHAnsi"/>
                <w:color w:val="000000"/>
              </w:rPr>
              <w:t>notificación</w:t>
            </w:r>
            <w:r w:rsidR="00172950" w:rsidRPr="006F7731">
              <w:rPr>
                <w:rFonts w:asciiTheme="minorHAnsi" w:hAnsiTheme="minorHAnsi" w:cstheme="minorHAnsi"/>
                <w:color w:val="000000"/>
              </w:rPr>
              <w:t>. Por ejemplo, si un contribuyente paga un adeudo de predial en enero de 202</w:t>
            </w:r>
            <w:r w:rsidR="00C51EC6">
              <w:rPr>
                <w:rFonts w:asciiTheme="minorHAnsi" w:hAnsiTheme="minorHAnsi" w:cstheme="minorHAnsi"/>
                <w:color w:val="000000"/>
              </w:rPr>
              <w:t>4</w:t>
            </w:r>
            <w:r w:rsidR="00172950" w:rsidRPr="006F7731">
              <w:rPr>
                <w:rFonts w:asciiTheme="minorHAnsi" w:hAnsiTheme="minorHAnsi" w:cstheme="minorHAnsi"/>
                <w:color w:val="000000"/>
              </w:rPr>
              <w:t xml:space="preserve">, que fue </w:t>
            </w:r>
            <w:r w:rsidR="00C51EC6">
              <w:rPr>
                <w:rFonts w:asciiTheme="minorHAnsi" w:hAnsiTheme="minorHAnsi" w:cstheme="minorHAnsi"/>
                <w:color w:val="000000"/>
              </w:rPr>
              <w:t>notificado</w:t>
            </w:r>
            <w:r w:rsidR="00172950" w:rsidRPr="006F7731">
              <w:rPr>
                <w:rFonts w:asciiTheme="minorHAnsi" w:hAnsiTheme="minorHAnsi" w:cstheme="minorHAnsi"/>
                <w:color w:val="000000"/>
              </w:rPr>
              <w:t xml:space="preserve"> en mayo de 202</w:t>
            </w:r>
            <w:r w:rsidR="00C51EC6">
              <w:rPr>
                <w:rFonts w:asciiTheme="minorHAnsi" w:hAnsiTheme="minorHAnsi" w:cstheme="minorHAnsi"/>
                <w:color w:val="000000"/>
              </w:rPr>
              <w:t>3</w:t>
            </w:r>
            <w:r w:rsidR="00172950" w:rsidRPr="006F7731">
              <w:rPr>
                <w:rFonts w:asciiTheme="minorHAnsi" w:hAnsiTheme="minorHAnsi" w:cstheme="minorHAnsi"/>
                <w:color w:val="000000"/>
              </w:rPr>
              <w:t>, entonces no se adeudará al prestador ninguna contraprestación al haber caducado la vigencia de su servicio.</w:t>
            </w:r>
          </w:p>
          <w:p w14:paraId="53ABD858" w14:textId="77777777" w:rsidR="00172950" w:rsidRPr="006F7731" w:rsidRDefault="00172950" w:rsidP="00172950">
            <w:pPr>
              <w:pStyle w:val="Sinespaciado"/>
              <w:rPr>
                <w:rFonts w:asciiTheme="minorHAnsi" w:hAnsiTheme="minorHAnsi" w:cstheme="minorHAnsi"/>
                <w:color w:val="000000"/>
              </w:rPr>
            </w:pPr>
          </w:p>
          <w:p w14:paraId="0297937F" w14:textId="4529CCE1" w:rsidR="00172950" w:rsidRPr="006F7731" w:rsidRDefault="007D27AD" w:rsidP="00172950">
            <w:pPr>
              <w:pStyle w:val="Sinespaciado"/>
              <w:rPr>
                <w:rFonts w:asciiTheme="minorHAnsi" w:hAnsiTheme="minorHAnsi" w:cstheme="minorHAnsi"/>
                <w:color w:val="000000"/>
              </w:rPr>
            </w:pPr>
            <w:r>
              <w:rPr>
                <w:rFonts w:asciiTheme="minorHAnsi" w:hAnsiTheme="minorHAnsi" w:cstheme="minorHAnsi"/>
                <w:color w:val="000000"/>
              </w:rPr>
              <w:t>9</w:t>
            </w:r>
            <w:r w:rsidR="00172950" w:rsidRPr="006F7731">
              <w:rPr>
                <w:rFonts w:asciiTheme="minorHAnsi" w:hAnsiTheme="minorHAnsi" w:cstheme="minorHAnsi"/>
                <w:color w:val="000000"/>
              </w:rPr>
              <w:t>.</w:t>
            </w:r>
            <w:r w:rsidR="00466CC2">
              <w:rPr>
                <w:rFonts w:asciiTheme="minorHAnsi" w:hAnsiTheme="minorHAnsi" w:cstheme="minorHAnsi"/>
                <w:color w:val="000000"/>
              </w:rPr>
              <w:t>3</w:t>
            </w:r>
            <w:r w:rsidR="00172950" w:rsidRPr="006F7731">
              <w:rPr>
                <w:rFonts w:asciiTheme="minorHAnsi" w:hAnsiTheme="minorHAnsi" w:cstheme="minorHAnsi"/>
                <w:color w:val="000000"/>
              </w:rPr>
              <w:t xml:space="preserve">.- En caso de que algún contribuyente notificado le haya sido otorgado el beneficio fiscal de pagar en parcialidades su adeudo </w:t>
            </w:r>
            <w:r w:rsidR="0064583E">
              <w:rPr>
                <w:rFonts w:asciiTheme="minorHAnsi" w:hAnsiTheme="minorHAnsi" w:cstheme="minorHAnsi"/>
                <w:color w:val="000000"/>
              </w:rPr>
              <w:t>del impuesto predial</w:t>
            </w:r>
            <w:r w:rsidR="00172950" w:rsidRPr="006F7731">
              <w:rPr>
                <w:rFonts w:asciiTheme="minorHAnsi" w:hAnsiTheme="minorHAnsi" w:cstheme="minorHAnsi"/>
                <w:color w:val="000000"/>
              </w:rPr>
              <w:t xml:space="preserve">, dentro del mismo año de su notificación, </w:t>
            </w:r>
            <w:r w:rsidR="000D4654">
              <w:rPr>
                <w:rFonts w:asciiTheme="minorHAnsi" w:hAnsiTheme="minorHAnsi" w:cstheme="minorHAnsi"/>
                <w:color w:val="000000"/>
              </w:rPr>
              <w:t>el Municipio de Puerto Vallarta, Jalisco</w:t>
            </w:r>
            <w:r w:rsidR="00172950" w:rsidRPr="006F7731">
              <w:rPr>
                <w:rFonts w:asciiTheme="minorHAnsi" w:hAnsiTheme="minorHAnsi" w:cstheme="minorHAnsi"/>
                <w:color w:val="000000"/>
              </w:rPr>
              <w:t xml:space="preserve">, </w:t>
            </w:r>
            <w:r w:rsidR="00F8778F">
              <w:rPr>
                <w:rFonts w:asciiTheme="minorHAnsi" w:hAnsiTheme="minorHAnsi" w:cstheme="minorHAnsi"/>
                <w:color w:val="000000"/>
              </w:rPr>
              <w:t xml:space="preserve">solo </w:t>
            </w:r>
            <w:r w:rsidR="00172950" w:rsidRPr="006F7731">
              <w:rPr>
                <w:rFonts w:asciiTheme="minorHAnsi" w:hAnsiTheme="minorHAnsi" w:cstheme="minorHAnsi"/>
                <w:color w:val="000000"/>
              </w:rPr>
              <w:t xml:space="preserve">pagará el porcentaje </w:t>
            </w:r>
            <w:r w:rsidR="00E14259">
              <w:rPr>
                <w:rFonts w:asciiTheme="minorHAnsi" w:hAnsiTheme="minorHAnsi" w:cstheme="minorHAnsi"/>
                <w:color w:val="000000"/>
              </w:rPr>
              <w:t>proporcional correspondiente</w:t>
            </w:r>
            <w:r w:rsidR="00172950" w:rsidRPr="006F7731">
              <w:rPr>
                <w:rFonts w:asciiTheme="minorHAnsi" w:hAnsiTheme="minorHAnsi" w:cstheme="minorHAnsi"/>
                <w:color w:val="000000"/>
              </w:rPr>
              <w:t xml:space="preserve">, únicamente respecto de las parcialidades efectivamente pagadas; esto es, que </w:t>
            </w:r>
            <w:r w:rsidR="00F8778F">
              <w:rPr>
                <w:rFonts w:asciiTheme="minorHAnsi" w:hAnsiTheme="minorHAnsi" w:cstheme="minorHAnsi"/>
                <w:color w:val="000000"/>
              </w:rPr>
              <w:t>el proveedor</w:t>
            </w:r>
            <w:r w:rsidR="00172950" w:rsidRPr="006F7731">
              <w:rPr>
                <w:rFonts w:asciiTheme="minorHAnsi" w:hAnsiTheme="minorHAnsi" w:cstheme="minorHAnsi"/>
                <w:color w:val="000000"/>
              </w:rPr>
              <w:t xml:space="preserve"> </w:t>
            </w:r>
            <w:r w:rsidR="00E14259">
              <w:rPr>
                <w:rFonts w:asciiTheme="minorHAnsi" w:hAnsiTheme="minorHAnsi" w:cstheme="minorHAnsi"/>
                <w:color w:val="000000"/>
              </w:rPr>
              <w:t>sólo</w:t>
            </w:r>
            <w:r w:rsidR="00172950" w:rsidRPr="006F7731">
              <w:rPr>
                <w:rFonts w:asciiTheme="minorHAnsi" w:hAnsiTheme="minorHAnsi" w:cstheme="minorHAnsi"/>
                <w:color w:val="000000"/>
              </w:rPr>
              <w:t xml:space="preserve"> será acreedor al pago de sus </w:t>
            </w:r>
            <w:r w:rsidR="00172950" w:rsidRPr="006F7731">
              <w:rPr>
                <w:rFonts w:asciiTheme="minorHAnsi" w:hAnsiTheme="minorHAnsi" w:cstheme="minorHAnsi"/>
                <w:color w:val="000000"/>
              </w:rPr>
              <w:lastRenderedPageBreak/>
              <w:t xml:space="preserve">servicios </w:t>
            </w:r>
            <w:r w:rsidR="00E14259">
              <w:rPr>
                <w:rFonts w:asciiTheme="minorHAnsi" w:hAnsiTheme="minorHAnsi" w:cstheme="minorHAnsi"/>
                <w:color w:val="000000"/>
              </w:rPr>
              <w:t>conforme</w:t>
            </w:r>
            <w:r w:rsidR="00172950" w:rsidRPr="006F7731">
              <w:rPr>
                <w:rFonts w:asciiTheme="minorHAnsi" w:hAnsiTheme="minorHAnsi" w:cstheme="minorHAnsi"/>
                <w:color w:val="000000"/>
              </w:rPr>
              <w:t xml:space="preserve"> el contribuyente efectivamente </w:t>
            </w:r>
            <w:r w:rsidR="00E14259">
              <w:rPr>
                <w:rFonts w:asciiTheme="minorHAnsi" w:hAnsiTheme="minorHAnsi" w:cstheme="minorHAnsi"/>
                <w:color w:val="000000"/>
              </w:rPr>
              <w:t>vaya</w:t>
            </w:r>
            <w:r w:rsidR="00172950" w:rsidRPr="006F7731">
              <w:rPr>
                <w:rFonts w:asciiTheme="minorHAnsi" w:hAnsiTheme="minorHAnsi" w:cstheme="minorHAnsi"/>
                <w:color w:val="000000"/>
              </w:rPr>
              <w:t xml:space="preserve"> realizando el pago de las parcialidades conforme al plan de pagos que haya acordado con </w:t>
            </w:r>
            <w:r w:rsidR="00F8778F">
              <w:rPr>
                <w:rFonts w:asciiTheme="minorHAnsi" w:hAnsiTheme="minorHAnsi" w:cstheme="minorHAnsi"/>
                <w:color w:val="000000"/>
              </w:rPr>
              <w:t>el Municipio.</w:t>
            </w:r>
          </w:p>
          <w:p w14:paraId="0C02155B" w14:textId="77777777" w:rsidR="00172950" w:rsidRPr="006F7731" w:rsidRDefault="00172950" w:rsidP="00172950">
            <w:pPr>
              <w:pStyle w:val="Sinespaciado"/>
              <w:rPr>
                <w:rFonts w:asciiTheme="minorHAnsi" w:hAnsiTheme="minorHAnsi" w:cstheme="minorHAnsi"/>
                <w:color w:val="000000"/>
              </w:rPr>
            </w:pPr>
          </w:p>
          <w:p w14:paraId="46F9E99A" w14:textId="4273D344" w:rsidR="00172950" w:rsidRPr="006F7731" w:rsidRDefault="007D27AD" w:rsidP="00172950">
            <w:pPr>
              <w:pStyle w:val="Sinespaciado"/>
              <w:rPr>
                <w:rFonts w:asciiTheme="minorHAnsi" w:hAnsiTheme="minorHAnsi" w:cstheme="minorHAnsi"/>
                <w:color w:val="000000"/>
              </w:rPr>
            </w:pPr>
            <w:r>
              <w:rPr>
                <w:rFonts w:asciiTheme="minorHAnsi" w:hAnsiTheme="minorHAnsi" w:cstheme="minorHAnsi"/>
                <w:color w:val="000000"/>
              </w:rPr>
              <w:t>9</w:t>
            </w:r>
            <w:r w:rsidR="00172950" w:rsidRPr="006F7731">
              <w:rPr>
                <w:rFonts w:asciiTheme="minorHAnsi" w:hAnsiTheme="minorHAnsi" w:cstheme="minorHAnsi"/>
                <w:color w:val="000000"/>
              </w:rPr>
              <w:t>.</w:t>
            </w:r>
            <w:r w:rsidR="00466CC2">
              <w:rPr>
                <w:rFonts w:asciiTheme="minorHAnsi" w:hAnsiTheme="minorHAnsi" w:cstheme="minorHAnsi"/>
                <w:color w:val="000000"/>
              </w:rPr>
              <w:t>4</w:t>
            </w:r>
            <w:r w:rsidR="00172950" w:rsidRPr="006F7731">
              <w:rPr>
                <w:rFonts w:asciiTheme="minorHAnsi" w:hAnsiTheme="minorHAnsi" w:cstheme="minorHAnsi"/>
                <w:color w:val="000000"/>
              </w:rPr>
              <w:t xml:space="preserve">.- </w:t>
            </w:r>
            <w:r w:rsidR="00D42C13">
              <w:rPr>
                <w:rFonts w:asciiTheme="minorHAnsi" w:hAnsiTheme="minorHAnsi" w:cstheme="minorHAnsi"/>
                <w:color w:val="000000"/>
              </w:rPr>
              <w:t>El proveedor</w:t>
            </w:r>
            <w:r w:rsidR="00172950" w:rsidRPr="006F7731">
              <w:rPr>
                <w:rFonts w:asciiTheme="minorHAnsi" w:hAnsiTheme="minorHAnsi" w:cstheme="minorHAnsi"/>
                <w:color w:val="000000"/>
              </w:rPr>
              <w:t xml:space="preserve"> deberá acompañar a la factura presentada para pago la documentación mediante la cual compruebe la efectiva prestación de los servicios correspondientes, debiendo presentar, de forma enunciativa, más no limitativa, la siguiente documentación:</w:t>
            </w:r>
          </w:p>
          <w:p w14:paraId="7C83837C" w14:textId="77777777" w:rsidR="00172950" w:rsidRPr="006F7731" w:rsidRDefault="00172950" w:rsidP="00172950">
            <w:pPr>
              <w:pStyle w:val="Sinespaciado"/>
              <w:rPr>
                <w:rFonts w:asciiTheme="minorHAnsi" w:hAnsiTheme="minorHAnsi" w:cstheme="minorHAnsi"/>
                <w:color w:val="000000"/>
              </w:rPr>
            </w:pPr>
          </w:p>
          <w:p w14:paraId="5C58390F" w14:textId="4755B823" w:rsidR="00172950" w:rsidRPr="006F7731" w:rsidRDefault="00172950" w:rsidP="00172950">
            <w:pPr>
              <w:pStyle w:val="Sinespaciado"/>
              <w:rPr>
                <w:rFonts w:asciiTheme="minorHAnsi" w:hAnsiTheme="minorHAnsi" w:cstheme="minorHAnsi"/>
                <w:color w:val="000000"/>
              </w:rPr>
            </w:pPr>
            <w:r w:rsidRPr="006F7731">
              <w:rPr>
                <w:rFonts w:asciiTheme="minorHAnsi" w:hAnsiTheme="minorHAnsi" w:cstheme="minorHAnsi"/>
                <w:color w:val="000000"/>
              </w:rPr>
              <w:t>a) Un escrito, mediante el cual presente el informe y la documentación correspondiente;</w:t>
            </w:r>
          </w:p>
          <w:p w14:paraId="3F91EEF5" w14:textId="63085AFE" w:rsidR="00172950" w:rsidRDefault="00172950" w:rsidP="00172950">
            <w:pPr>
              <w:pStyle w:val="Sinespaciado"/>
              <w:rPr>
                <w:rFonts w:asciiTheme="minorHAnsi" w:hAnsiTheme="minorHAnsi" w:cstheme="minorHAnsi"/>
                <w:color w:val="000000"/>
              </w:rPr>
            </w:pPr>
            <w:r w:rsidRPr="006F7731">
              <w:rPr>
                <w:rFonts w:asciiTheme="minorHAnsi" w:hAnsiTheme="minorHAnsi" w:cstheme="minorHAnsi"/>
                <w:color w:val="000000"/>
              </w:rPr>
              <w:t>b) Una relación digital</w:t>
            </w:r>
            <w:r w:rsidR="00D42C13">
              <w:rPr>
                <w:rFonts w:asciiTheme="minorHAnsi" w:hAnsiTheme="minorHAnsi" w:cstheme="minorHAnsi"/>
                <w:color w:val="000000"/>
              </w:rPr>
              <w:t xml:space="preserve"> e impresa</w:t>
            </w:r>
            <w:r w:rsidRPr="006F7731">
              <w:rPr>
                <w:rFonts w:asciiTheme="minorHAnsi" w:hAnsiTheme="minorHAnsi" w:cstheme="minorHAnsi"/>
                <w:color w:val="000000"/>
              </w:rPr>
              <w:t xml:space="preserve"> de las cuentas prediales que correspondan a los servidos de la factura presentada --cuentas pagadas por los contribuyentes deudores</w:t>
            </w:r>
            <w:r w:rsidR="00D42C13">
              <w:rPr>
                <w:rFonts w:asciiTheme="minorHAnsi" w:hAnsiTheme="minorHAnsi" w:cstheme="minorHAnsi"/>
                <w:color w:val="000000"/>
              </w:rPr>
              <w:t xml:space="preserve"> y</w:t>
            </w:r>
          </w:p>
          <w:p w14:paraId="21F8A069" w14:textId="1688C684" w:rsidR="00D42C13" w:rsidRPr="006F7731" w:rsidRDefault="00D42C13" w:rsidP="00172950">
            <w:pPr>
              <w:pStyle w:val="Sinespaciado"/>
              <w:rPr>
                <w:rFonts w:asciiTheme="minorHAnsi" w:hAnsiTheme="minorHAnsi" w:cstheme="minorHAnsi"/>
                <w:color w:val="000000"/>
              </w:rPr>
            </w:pPr>
            <w:r>
              <w:rPr>
                <w:rFonts w:asciiTheme="minorHAnsi" w:hAnsiTheme="minorHAnsi" w:cstheme="minorHAnsi"/>
                <w:color w:val="000000"/>
              </w:rPr>
              <w:t xml:space="preserve">c) Copia de los documentos que acrediten acciones de cobranza relativos a las cuentas que correspondan a los servicios de la factura presentada. </w:t>
            </w:r>
          </w:p>
          <w:p w14:paraId="5C89062B" w14:textId="77777777" w:rsidR="00172950" w:rsidRPr="006F7731" w:rsidRDefault="00172950" w:rsidP="00172950">
            <w:pPr>
              <w:pStyle w:val="Sinespaciado"/>
              <w:rPr>
                <w:rFonts w:asciiTheme="minorHAnsi" w:hAnsiTheme="minorHAnsi" w:cstheme="minorHAnsi"/>
                <w:color w:val="000000"/>
              </w:rPr>
            </w:pPr>
          </w:p>
          <w:p w14:paraId="0FBE7F4F" w14:textId="78F38757" w:rsidR="00172950" w:rsidRPr="006F7731" w:rsidRDefault="007D27AD" w:rsidP="00172950">
            <w:pPr>
              <w:pStyle w:val="Sinespaciado"/>
              <w:rPr>
                <w:rFonts w:asciiTheme="minorHAnsi" w:hAnsiTheme="minorHAnsi" w:cstheme="minorHAnsi"/>
                <w:color w:val="000000"/>
              </w:rPr>
            </w:pPr>
            <w:r>
              <w:rPr>
                <w:rFonts w:asciiTheme="minorHAnsi" w:hAnsiTheme="minorHAnsi" w:cstheme="minorHAnsi"/>
                <w:color w:val="000000"/>
              </w:rPr>
              <w:t>9</w:t>
            </w:r>
            <w:r w:rsidR="00172950" w:rsidRPr="006F7731">
              <w:rPr>
                <w:rFonts w:asciiTheme="minorHAnsi" w:hAnsiTheme="minorHAnsi" w:cstheme="minorHAnsi"/>
                <w:color w:val="000000"/>
              </w:rPr>
              <w:t>.</w:t>
            </w:r>
            <w:r w:rsidR="00466CC2">
              <w:rPr>
                <w:rFonts w:asciiTheme="minorHAnsi" w:hAnsiTheme="minorHAnsi" w:cstheme="minorHAnsi"/>
                <w:color w:val="000000"/>
              </w:rPr>
              <w:t>5</w:t>
            </w:r>
            <w:r w:rsidR="00172950" w:rsidRPr="006F7731">
              <w:rPr>
                <w:rFonts w:asciiTheme="minorHAnsi" w:hAnsiTheme="minorHAnsi" w:cstheme="minorHAnsi"/>
                <w:color w:val="000000"/>
              </w:rPr>
              <w:t xml:space="preserve">.- Una vez hecha la comprobación conforme a lo señalado en el punto anterior, </w:t>
            </w:r>
            <w:r w:rsidR="00A36348">
              <w:rPr>
                <w:rFonts w:asciiTheme="minorHAnsi" w:hAnsiTheme="minorHAnsi" w:cstheme="minorHAnsi"/>
                <w:color w:val="000000"/>
              </w:rPr>
              <w:t>se</w:t>
            </w:r>
            <w:r w:rsidR="00172950" w:rsidRPr="006F7731">
              <w:rPr>
                <w:rFonts w:asciiTheme="minorHAnsi" w:hAnsiTheme="minorHAnsi" w:cstheme="minorHAnsi"/>
                <w:color w:val="000000"/>
              </w:rPr>
              <w:t xml:space="preserve"> efectuará los pagos a favor de</w:t>
            </w:r>
            <w:r w:rsidR="00A36348">
              <w:rPr>
                <w:rFonts w:asciiTheme="minorHAnsi" w:hAnsiTheme="minorHAnsi" w:cstheme="minorHAnsi"/>
                <w:color w:val="000000"/>
              </w:rPr>
              <w:t>l proveedor</w:t>
            </w:r>
            <w:r w:rsidR="00172950" w:rsidRPr="006F7731">
              <w:rPr>
                <w:rFonts w:asciiTheme="minorHAnsi" w:hAnsiTheme="minorHAnsi" w:cstheme="minorHAnsi"/>
                <w:color w:val="000000"/>
              </w:rPr>
              <w:t xml:space="preserve">, una vez que esté presente ante la Tesorería Municipal las facturas correspondientes que cumplan con los requisitos fiscales previstos en el Código Fiscal de la Federación. </w:t>
            </w:r>
          </w:p>
          <w:p w14:paraId="19140831" w14:textId="77777777" w:rsidR="0008779B" w:rsidRPr="00C45270" w:rsidRDefault="0008779B" w:rsidP="0008779B">
            <w:pPr>
              <w:pStyle w:val="Sinespaciado"/>
              <w:rPr>
                <w:rFonts w:asciiTheme="minorHAnsi" w:hAnsiTheme="minorHAnsi" w:cstheme="minorHAnsi"/>
                <w:b/>
                <w:bCs/>
                <w:color w:val="000000"/>
              </w:rPr>
            </w:pP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47E1F1F5" w14:textId="77777777" w:rsidR="003A0CB8" w:rsidRDefault="003A0CB8" w:rsidP="003A0CB8">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02437B67" w14:textId="77777777" w:rsidR="00DC5092" w:rsidRDefault="00DC5092" w:rsidP="00DC5092">
      <w:pPr>
        <w:pStyle w:val="Prrafodelista"/>
        <w:ind w:left="720"/>
        <w:jc w:val="both"/>
        <w:rPr>
          <w:rFonts w:ascii="Bookman Old Style" w:hAnsi="Bookman Old Style" w:cs="Arial"/>
          <w:b/>
          <w:sz w:val="20"/>
          <w:szCs w:val="20"/>
        </w:rPr>
      </w:pPr>
    </w:p>
    <w:p w14:paraId="4F6CDD2C" w14:textId="0E78B2A0" w:rsidR="00AC31E5" w:rsidRPr="00B17EE5" w:rsidRDefault="003907E7" w:rsidP="003907E7">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Ser persona jurídica y deberá presentar copia del Acta Constitutiva, con objeto social relacionado a la cobranza extrajudicial y/o gestión de cartera vencida para instituciones públicas en sus tres niveles de gobierno. Dicha Acta Constitutiva deberá contar con al menos 8 años de constitución.</w:t>
      </w:r>
    </w:p>
    <w:p w14:paraId="18B90EC7" w14:textId="28FB14A3" w:rsidR="003907E7" w:rsidRPr="00B17EE5" w:rsidRDefault="003907E7" w:rsidP="003907E7">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 xml:space="preserve">Copia de al menos un contrato </w:t>
      </w:r>
      <w:r w:rsidR="00A21417" w:rsidRPr="00B17EE5">
        <w:rPr>
          <w:rFonts w:ascii="Bookman Old Style" w:hAnsi="Bookman Old Style" w:cs="Arial"/>
          <w:bCs/>
          <w:sz w:val="20"/>
          <w:szCs w:val="20"/>
        </w:rPr>
        <w:t>de servicios profesionales</w:t>
      </w:r>
      <w:r w:rsidRPr="00B17EE5">
        <w:rPr>
          <w:rFonts w:ascii="Bookman Old Style" w:hAnsi="Bookman Old Style" w:cs="Arial"/>
          <w:bCs/>
          <w:sz w:val="20"/>
          <w:szCs w:val="20"/>
        </w:rPr>
        <w:t>, en el que figure como prestador de servicios de cobranza extrajudicial y administrativa de ejecución por concepto de impuesto predial</w:t>
      </w:r>
      <w:r w:rsidR="00A21417" w:rsidRPr="00B17EE5">
        <w:rPr>
          <w:rFonts w:ascii="Bookman Old Style" w:hAnsi="Bookman Old Style" w:cs="Arial"/>
          <w:bCs/>
          <w:sz w:val="20"/>
          <w:szCs w:val="20"/>
        </w:rPr>
        <w:t xml:space="preserve"> celebrado con un ente de gobierno municipal.</w:t>
      </w:r>
    </w:p>
    <w:p w14:paraId="3D1D42C5" w14:textId="7FF397CE" w:rsidR="002E0895" w:rsidRPr="00B17EE5" w:rsidRDefault="00931977" w:rsidP="00863697">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 xml:space="preserve">Deberá presentar una carta bajo protesta de decir verdad que manifieste el contar con los recursos humanos requeridos siguientes: quince personas destinadas a la notificación, con estudios mínimos de nivel bachillerato concluido; una persona con Licenciatura ya sea en Derecho, Contaduría o </w:t>
      </w:r>
      <w:r w:rsidRPr="00B17EE5">
        <w:rPr>
          <w:rFonts w:ascii="Bookman Old Style" w:hAnsi="Bookman Old Style" w:cs="Arial"/>
          <w:bCs/>
          <w:sz w:val="20"/>
          <w:szCs w:val="20"/>
        </w:rPr>
        <w:lastRenderedPageBreak/>
        <w:t>Administración de Empresas por ser las afines al servicio requerido; dos Supervisores de Campo, destinadas al área operativa, con estudios mínimos de licenciatura; y tres personas para labores administrativas y de control de los documentos, con estudios mínimos de bachillerato.</w:t>
      </w:r>
    </w:p>
    <w:p w14:paraId="4BCDC6E1" w14:textId="55FFD21B" w:rsidR="000B55C7" w:rsidRPr="00B17EE5" w:rsidRDefault="0082286D" w:rsidP="000F3E8A">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D</w:t>
      </w:r>
      <w:r w:rsidR="000B55C7" w:rsidRPr="00B17EE5">
        <w:rPr>
          <w:rFonts w:ascii="Bookman Old Style" w:hAnsi="Bookman Old Style" w:cs="Arial"/>
          <w:bCs/>
          <w:sz w:val="20"/>
          <w:szCs w:val="20"/>
        </w:rPr>
        <w:t>eberá presentar una carta bajo protesta de decir verdad que manifieste el contar con los recursos materiales requeridos siguientes: contar con una oficina dentro del Municipio de Puerto Vallarta, Jalisco, con el espacio físico para desarrollar las actividades encomendadas, debiendo indicar el domicilio exacto de la misma.</w:t>
      </w:r>
    </w:p>
    <w:p w14:paraId="305372D7" w14:textId="65ABFCC9" w:rsidR="000B55C7" w:rsidRPr="00B17EE5" w:rsidRDefault="0082286D" w:rsidP="004D16E2">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D</w:t>
      </w:r>
      <w:r w:rsidR="000B55C7" w:rsidRPr="00B17EE5">
        <w:rPr>
          <w:rFonts w:ascii="Bookman Old Style" w:hAnsi="Bookman Old Style" w:cs="Arial"/>
          <w:bCs/>
          <w:sz w:val="20"/>
          <w:szCs w:val="20"/>
        </w:rPr>
        <w:t xml:space="preserve">eberá presentar una carta bajo protesta de decir verdad que manifieste el contar con los recursos materiales requeridos siguientes: </w:t>
      </w:r>
      <w:r w:rsidRPr="00B17EE5">
        <w:rPr>
          <w:rFonts w:ascii="Bookman Old Style" w:hAnsi="Bookman Old Style" w:cs="Arial"/>
          <w:bCs/>
          <w:sz w:val="20"/>
          <w:szCs w:val="20"/>
        </w:rPr>
        <w:t xml:space="preserve">contar con </w:t>
      </w:r>
      <w:r w:rsidR="000B55C7" w:rsidRPr="00B17EE5">
        <w:rPr>
          <w:rFonts w:ascii="Bookman Old Style" w:hAnsi="Bookman Old Style" w:cs="Arial"/>
          <w:bCs/>
          <w:sz w:val="20"/>
          <w:szCs w:val="20"/>
        </w:rPr>
        <w:t>mobiliario suficiente para desarrollar las actividades encomendadas.</w:t>
      </w:r>
    </w:p>
    <w:p w14:paraId="453DAAAA" w14:textId="4E31E9D6" w:rsidR="000B55C7" w:rsidRPr="00B17EE5" w:rsidRDefault="000B55C7" w:rsidP="00E952C9">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Deberá presentar una carta bajo protesta de decir verdad que manifieste el contar con los recursos materiales requeridos siguientes:</w:t>
      </w:r>
      <w:r w:rsidR="0082286D" w:rsidRPr="00B17EE5">
        <w:rPr>
          <w:rFonts w:ascii="Bookman Old Style" w:hAnsi="Bookman Old Style" w:cs="Arial"/>
          <w:bCs/>
          <w:sz w:val="20"/>
          <w:szCs w:val="20"/>
        </w:rPr>
        <w:t xml:space="preserve"> contar con e</w:t>
      </w:r>
      <w:r w:rsidRPr="00B17EE5">
        <w:rPr>
          <w:rFonts w:ascii="Bookman Old Style" w:hAnsi="Bookman Old Style" w:cs="Arial"/>
          <w:bCs/>
          <w:sz w:val="20"/>
          <w:szCs w:val="20"/>
        </w:rPr>
        <w:t>quipo informático con al menos quince computadoras.</w:t>
      </w:r>
    </w:p>
    <w:p w14:paraId="6284FDCB" w14:textId="3CDA4689" w:rsidR="000B55C7" w:rsidRPr="00B17EE5" w:rsidRDefault="000B55C7" w:rsidP="00A51E80">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Deberá presentar una carta bajo protesta de decir verdad que manifieste el contar con los recursos materiales requeridos siguientes: contar con impresora o impresoras, con capacidad para imprimir al menos 15,000 (quince mil) documentos mensuales; así mismo contar con escáner o escáneres, con capacidad de escaneo al menos de 15,000 (quince mil) documentos mensuales.</w:t>
      </w:r>
    </w:p>
    <w:p w14:paraId="0D03FE3F" w14:textId="36BD9DE4" w:rsidR="000B55C7" w:rsidRPr="00B17EE5" w:rsidRDefault="000B55C7" w:rsidP="000B55C7">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Deberá presentar una carta bajo protesta de decir verdad que manifieste el contar con los recursos materiales requeridos siguientes: que cuenta con 3 vehículos para cobranza menor a 5 años y 5 vehículos para cobranza mayor a 5 años.</w:t>
      </w:r>
    </w:p>
    <w:p w14:paraId="37BF2371" w14:textId="36F08E40" w:rsidR="000B55C7" w:rsidRPr="00B17EE5" w:rsidRDefault="000B55C7" w:rsidP="000B55C7">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Deberá presentar una carta bajo protesta de decir verdad que manifieste el contar con los recursos materiales requeridos siguientes: contar con un software integral actualizado y especializado para la administración de todos los procesos (herramientas diseñadas para el filtrado de registros);</w:t>
      </w:r>
    </w:p>
    <w:p w14:paraId="3ABF7B9F" w14:textId="40AE5B39" w:rsidR="000B55C7" w:rsidRPr="00B17EE5" w:rsidRDefault="000B55C7" w:rsidP="000B55C7">
      <w:pPr>
        <w:pStyle w:val="Prrafodelista"/>
        <w:numPr>
          <w:ilvl w:val="0"/>
          <w:numId w:val="30"/>
        </w:numPr>
        <w:jc w:val="both"/>
        <w:rPr>
          <w:rFonts w:ascii="Bookman Old Style" w:hAnsi="Bookman Old Style" w:cs="Arial"/>
          <w:bCs/>
          <w:sz w:val="20"/>
          <w:szCs w:val="20"/>
        </w:rPr>
      </w:pPr>
      <w:r w:rsidRPr="00B17EE5">
        <w:rPr>
          <w:rFonts w:ascii="Bookman Old Style" w:hAnsi="Bookman Old Style" w:cs="Arial"/>
          <w:bCs/>
          <w:sz w:val="20"/>
          <w:szCs w:val="20"/>
        </w:rPr>
        <w:t>Deberá presentar una carta bajo protesta de decir verdad que manifieste el contar con los recursos materiales requeridos siguientes: que cuenta con acceso a internet.</w:t>
      </w:r>
    </w:p>
    <w:p w14:paraId="72144BF7" w14:textId="190241B2" w:rsidR="00931977" w:rsidRPr="00931977" w:rsidRDefault="006B5D72" w:rsidP="00863697">
      <w:pPr>
        <w:pStyle w:val="Prrafodelista"/>
        <w:numPr>
          <w:ilvl w:val="0"/>
          <w:numId w:val="30"/>
        </w:numPr>
        <w:jc w:val="both"/>
        <w:rPr>
          <w:rFonts w:ascii="Bookman Old Style" w:hAnsi="Bookman Old Style" w:cs="Arial"/>
          <w:b/>
          <w:sz w:val="20"/>
          <w:szCs w:val="20"/>
        </w:rPr>
      </w:pPr>
      <w:r w:rsidRPr="00B17EE5">
        <w:rPr>
          <w:rFonts w:ascii="Bookman Old Style" w:hAnsi="Bookman Old Style" w:cs="Arial"/>
          <w:bCs/>
          <w:sz w:val="20"/>
          <w:szCs w:val="20"/>
        </w:rPr>
        <w:t>Deberá presentar copia de estados financieros con un capital contable de por lo menos $5’000,000.00 (cinco millones de pesos 00/100 m.n.), firmados por su contador público, anexando cedula profesional que lo acredite como profesionista titulado.</w:t>
      </w:r>
    </w:p>
    <w:p w14:paraId="72268803" w14:textId="77777777" w:rsidR="00AC31E5" w:rsidRPr="00DC5092" w:rsidRDefault="00AC31E5"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5CF883F" w14:textId="77777777" w:rsidR="00AC31E5" w:rsidRPr="00AC31E5" w:rsidRDefault="007A3336" w:rsidP="00AF0A06">
      <w:pPr>
        <w:pStyle w:val="Prrafodelista"/>
        <w:numPr>
          <w:ilvl w:val="0"/>
          <w:numId w:val="25"/>
        </w:numPr>
        <w:jc w:val="both"/>
        <w:rPr>
          <w:rFonts w:ascii="Bookman Old Style" w:hAnsi="Bookman Old Style" w:cs="Arial"/>
          <w:sz w:val="20"/>
          <w:szCs w:val="20"/>
        </w:rPr>
      </w:pPr>
      <w:r w:rsidRPr="00AC31E5">
        <w:rPr>
          <w:rFonts w:ascii="Bookman Old Style" w:hAnsi="Bookman Old Style" w:cs="Arial"/>
          <w:sz w:val="20"/>
          <w:szCs w:val="20"/>
        </w:rPr>
        <w:t>Tiempo de entrega.</w:t>
      </w:r>
      <w:r w:rsidR="00FF1A7F" w:rsidRPr="00AC31E5">
        <w:rPr>
          <w:rFonts w:ascii="Bookman Old Style" w:hAnsi="Bookman Old Style" w:cs="Arial"/>
          <w:sz w:val="20"/>
          <w:szCs w:val="20"/>
        </w:rPr>
        <w:t xml:space="preserve"> </w:t>
      </w:r>
      <w:r w:rsidR="00AC31E5">
        <w:rPr>
          <w:rFonts w:ascii="Bookman Old Style" w:hAnsi="Bookman Old Style" w:cs="Arial"/>
          <w:b/>
          <w:sz w:val="20"/>
          <w:szCs w:val="20"/>
        </w:rPr>
        <w:t xml:space="preserve">LA CONVOCANTE REQUIERE UN TIEMPO DE ENTREGA INMEDIATO, ES DECIR, SE REQUIERE QUE LOS SERVICIOS COMIENCEN A PRESTARSE A PARTIR DE LA FIRMA DEL CONTRATO. </w:t>
      </w:r>
    </w:p>
    <w:p w14:paraId="4E48B1DD" w14:textId="5CEE1CB1" w:rsidR="007A3336" w:rsidRPr="00AC31E5" w:rsidRDefault="007A3336" w:rsidP="00AF0A06">
      <w:pPr>
        <w:pStyle w:val="Prrafodelista"/>
        <w:numPr>
          <w:ilvl w:val="0"/>
          <w:numId w:val="25"/>
        </w:numPr>
        <w:jc w:val="both"/>
        <w:rPr>
          <w:rFonts w:ascii="Bookman Old Style" w:hAnsi="Bookman Old Style" w:cs="Arial"/>
          <w:sz w:val="20"/>
          <w:szCs w:val="20"/>
        </w:rPr>
      </w:pPr>
      <w:r w:rsidRPr="00AC31E5">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D91EFA1" w14:textId="77777777" w:rsidR="00A14CA8" w:rsidRDefault="00A14CA8" w:rsidP="001A1413">
      <w:pPr>
        <w:pStyle w:val="Prrafodelista"/>
        <w:ind w:left="720"/>
        <w:jc w:val="both"/>
        <w:rPr>
          <w:rFonts w:ascii="Bookman Old Style" w:hAnsi="Bookman Old Style" w:cs="Arial"/>
          <w:sz w:val="20"/>
          <w:szCs w:val="20"/>
        </w:rPr>
      </w:pPr>
    </w:p>
    <w:p w14:paraId="72A2D2DF" w14:textId="77777777" w:rsidR="00A14CA8" w:rsidRDefault="00A14CA8" w:rsidP="001A1413">
      <w:pPr>
        <w:pStyle w:val="Prrafodelista"/>
        <w:ind w:left="720"/>
        <w:jc w:val="both"/>
        <w:rPr>
          <w:rFonts w:ascii="Bookman Old Style" w:hAnsi="Bookman Old Style" w:cs="Arial"/>
          <w:sz w:val="20"/>
          <w:szCs w:val="20"/>
        </w:rPr>
      </w:pPr>
    </w:p>
    <w:p w14:paraId="6B80979D" w14:textId="77777777" w:rsidR="00A14CA8" w:rsidRDefault="00A14CA8" w:rsidP="001A1413">
      <w:pPr>
        <w:pStyle w:val="Prrafodelista"/>
        <w:ind w:left="720"/>
        <w:jc w:val="both"/>
        <w:rPr>
          <w:rFonts w:ascii="Bookman Old Style" w:hAnsi="Bookman Old Style" w:cs="Arial"/>
          <w:sz w:val="20"/>
          <w:szCs w:val="20"/>
        </w:rPr>
      </w:pPr>
    </w:p>
    <w:p w14:paraId="3F4563BD" w14:textId="77777777" w:rsidR="00A14CA8" w:rsidRDefault="00A14CA8" w:rsidP="001A1413">
      <w:pPr>
        <w:pStyle w:val="Prrafodelista"/>
        <w:ind w:left="720"/>
        <w:jc w:val="both"/>
        <w:rPr>
          <w:rFonts w:ascii="Bookman Old Style" w:hAnsi="Bookman Old Style" w:cs="Arial"/>
          <w:sz w:val="20"/>
          <w:szCs w:val="20"/>
        </w:rPr>
      </w:pPr>
    </w:p>
    <w:p w14:paraId="075214C1" w14:textId="77777777" w:rsidR="00802290" w:rsidRDefault="00802290" w:rsidP="001A1413">
      <w:pPr>
        <w:pStyle w:val="Prrafodelista"/>
        <w:ind w:left="720"/>
        <w:jc w:val="both"/>
        <w:rPr>
          <w:rFonts w:ascii="Bookman Old Style" w:hAnsi="Bookman Old Style" w:cs="Arial"/>
          <w:sz w:val="20"/>
          <w:szCs w:val="20"/>
        </w:rPr>
      </w:pPr>
    </w:p>
    <w:p w14:paraId="691AE028" w14:textId="77777777" w:rsidR="00802290" w:rsidRDefault="00802290" w:rsidP="001A1413">
      <w:pPr>
        <w:pStyle w:val="Prrafodelista"/>
        <w:ind w:left="720"/>
        <w:jc w:val="both"/>
        <w:rPr>
          <w:rFonts w:ascii="Bookman Old Style" w:hAnsi="Bookman Old Style" w:cs="Arial"/>
          <w:sz w:val="20"/>
          <w:szCs w:val="20"/>
        </w:rPr>
      </w:pPr>
    </w:p>
    <w:p w14:paraId="3F06B1F0" w14:textId="77777777" w:rsidR="00802290" w:rsidRDefault="00802290" w:rsidP="001A1413">
      <w:pPr>
        <w:pStyle w:val="Prrafodelista"/>
        <w:ind w:left="720"/>
        <w:jc w:val="both"/>
        <w:rPr>
          <w:rFonts w:ascii="Bookman Old Style" w:hAnsi="Bookman Old Style" w:cs="Arial"/>
          <w:sz w:val="20"/>
          <w:szCs w:val="20"/>
        </w:rPr>
      </w:pPr>
    </w:p>
    <w:p w14:paraId="34621F60" w14:textId="77777777" w:rsidR="00802290" w:rsidRDefault="00802290" w:rsidP="001A1413">
      <w:pPr>
        <w:pStyle w:val="Prrafodelista"/>
        <w:ind w:left="720"/>
        <w:jc w:val="both"/>
        <w:rPr>
          <w:rFonts w:ascii="Bookman Old Style" w:hAnsi="Bookman Old Style" w:cs="Arial"/>
          <w:sz w:val="20"/>
          <w:szCs w:val="20"/>
        </w:rPr>
      </w:pPr>
    </w:p>
    <w:p w14:paraId="2F477F28" w14:textId="77777777" w:rsidR="00802290" w:rsidRDefault="00802290" w:rsidP="001A1413">
      <w:pPr>
        <w:pStyle w:val="Prrafodelista"/>
        <w:ind w:left="720"/>
        <w:jc w:val="both"/>
        <w:rPr>
          <w:rFonts w:ascii="Bookman Old Style" w:hAnsi="Bookman Old Style" w:cs="Arial"/>
          <w:sz w:val="20"/>
          <w:szCs w:val="20"/>
        </w:rPr>
      </w:pPr>
    </w:p>
    <w:p w14:paraId="65650321" w14:textId="77777777" w:rsidR="00802290" w:rsidRDefault="00802290" w:rsidP="001A1413">
      <w:pPr>
        <w:pStyle w:val="Prrafodelista"/>
        <w:ind w:left="720"/>
        <w:jc w:val="both"/>
        <w:rPr>
          <w:rFonts w:ascii="Bookman Old Style" w:hAnsi="Bookman Old Style" w:cs="Arial"/>
          <w:sz w:val="20"/>
          <w:szCs w:val="20"/>
        </w:rPr>
      </w:pPr>
    </w:p>
    <w:p w14:paraId="06A3F322" w14:textId="77777777" w:rsidR="00802290" w:rsidRDefault="00802290" w:rsidP="001A1413">
      <w:pPr>
        <w:pStyle w:val="Prrafodelista"/>
        <w:ind w:left="720"/>
        <w:jc w:val="both"/>
        <w:rPr>
          <w:rFonts w:ascii="Bookman Old Style" w:hAnsi="Bookman Old Style" w:cs="Arial"/>
          <w:sz w:val="20"/>
          <w:szCs w:val="20"/>
        </w:rPr>
      </w:pPr>
    </w:p>
    <w:p w14:paraId="22172A00" w14:textId="77777777" w:rsidR="00802290" w:rsidRDefault="00802290" w:rsidP="001A1413">
      <w:pPr>
        <w:pStyle w:val="Prrafodelista"/>
        <w:ind w:left="720"/>
        <w:jc w:val="both"/>
        <w:rPr>
          <w:rFonts w:ascii="Bookman Old Style" w:hAnsi="Bookman Old Style" w:cs="Arial"/>
          <w:sz w:val="20"/>
          <w:szCs w:val="20"/>
        </w:rPr>
      </w:pPr>
    </w:p>
    <w:p w14:paraId="09A7AB25" w14:textId="77777777" w:rsidR="00802290" w:rsidRDefault="00802290" w:rsidP="001A1413">
      <w:pPr>
        <w:pStyle w:val="Prrafodelista"/>
        <w:ind w:left="720"/>
        <w:jc w:val="both"/>
        <w:rPr>
          <w:rFonts w:ascii="Bookman Old Style" w:hAnsi="Bookman Old Style" w:cs="Arial"/>
          <w:sz w:val="20"/>
          <w:szCs w:val="20"/>
        </w:rPr>
      </w:pPr>
    </w:p>
    <w:p w14:paraId="1A4D4202" w14:textId="77777777" w:rsidR="00802290" w:rsidRDefault="00802290" w:rsidP="001A1413">
      <w:pPr>
        <w:pStyle w:val="Prrafodelista"/>
        <w:ind w:left="720"/>
        <w:jc w:val="both"/>
        <w:rPr>
          <w:rFonts w:ascii="Bookman Old Style" w:hAnsi="Bookman Old Style" w:cs="Arial"/>
          <w:sz w:val="20"/>
          <w:szCs w:val="20"/>
        </w:rPr>
      </w:pPr>
    </w:p>
    <w:p w14:paraId="4F0790B3" w14:textId="77777777" w:rsidR="00802290" w:rsidRDefault="00802290" w:rsidP="001A1413">
      <w:pPr>
        <w:pStyle w:val="Prrafodelista"/>
        <w:ind w:left="720"/>
        <w:jc w:val="both"/>
        <w:rPr>
          <w:rFonts w:ascii="Bookman Old Style" w:hAnsi="Bookman Old Style" w:cs="Arial"/>
          <w:sz w:val="20"/>
          <w:szCs w:val="20"/>
        </w:rPr>
      </w:pPr>
    </w:p>
    <w:p w14:paraId="70456C76" w14:textId="77777777" w:rsidR="00802290" w:rsidRDefault="00802290" w:rsidP="001A1413">
      <w:pPr>
        <w:pStyle w:val="Prrafodelista"/>
        <w:ind w:left="720"/>
        <w:jc w:val="both"/>
        <w:rPr>
          <w:rFonts w:ascii="Bookman Old Style" w:hAnsi="Bookman Old Style" w:cs="Arial"/>
          <w:sz w:val="20"/>
          <w:szCs w:val="20"/>
        </w:rPr>
      </w:pPr>
    </w:p>
    <w:p w14:paraId="7D7B6E25" w14:textId="77777777" w:rsidR="00802290" w:rsidRDefault="00802290" w:rsidP="001A1413">
      <w:pPr>
        <w:pStyle w:val="Prrafodelista"/>
        <w:ind w:left="720"/>
        <w:jc w:val="both"/>
        <w:rPr>
          <w:rFonts w:ascii="Bookman Old Style" w:hAnsi="Bookman Old Style" w:cs="Arial"/>
          <w:sz w:val="20"/>
          <w:szCs w:val="20"/>
        </w:rPr>
      </w:pPr>
    </w:p>
    <w:p w14:paraId="6ABFFBF5" w14:textId="77777777" w:rsidR="00802290" w:rsidRDefault="00802290" w:rsidP="001A1413">
      <w:pPr>
        <w:pStyle w:val="Prrafodelista"/>
        <w:ind w:left="720"/>
        <w:jc w:val="both"/>
        <w:rPr>
          <w:rFonts w:ascii="Bookman Old Style" w:hAnsi="Bookman Old Style" w:cs="Arial"/>
          <w:sz w:val="20"/>
          <w:szCs w:val="20"/>
        </w:rPr>
      </w:pPr>
    </w:p>
    <w:p w14:paraId="2DB89AAF" w14:textId="77777777" w:rsidR="00802290" w:rsidRDefault="00802290" w:rsidP="001A1413">
      <w:pPr>
        <w:pStyle w:val="Prrafodelista"/>
        <w:ind w:left="720"/>
        <w:jc w:val="both"/>
        <w:rPr>
          <w:rFonts w:ascii="Bookman Old Style" w:hAnsi="Bookman Old Style" w:cs="Arial"/>
          <w:sz w:val="20"/>
          <w:szCs w:val="20"/>
        </w:rPr>
      </w:pPr>
    </w:p>
    <w:p w14:paraId="56E6B1AB" w14:textId="77777777" w:rsidR="00802290" w:rsidRDefault="00802290" w:rsidP="001A1413">
      <w:pPr>
        <w:pStyle w:val="Prrafodelista"/>
        <w:ind w:left="720"/>
        <w:jc w:val="both"/>
        <w:rPr>
          <w:rFonts w:ascii="Bookman Old Style" w:hAnsi="Bookman Old Style" w:cs="Arial"/>
          <w:sz w:val="20"/>
          <w:szCs w:val="20"/>
        </w:rPr>
      </w:pPr>
    </w:p>
    <w:p w14:paraId="489960EB" w14:textId="77777777" w:rsidR="00802290" w:rsidRDefault="00802290" w:rsidP="001A1413">
      <w:pPr>
        <w:pStyle w:val="Prrafodelista"/>
        <w:ind w:left="720"/>
        <w:jc w:val="both"/>
        <w:rPr>
          <w:rFonts w:ascii="Bookman Old Style" w:hAnsi="Bookman Old Style" w:cs="Arial"/>
          <w:sz w:val="20"/>
          <w:szCs w:val="20"/>
        </w:rPr>
      </w:pPr>
    </w:p>
    <w:p w14:paraId="7B93E852" w14:textId="77777777" w:rsidR="00802290" w:rsidRDefault="00802290" w:rsidP="001A1413">
      <w:pPr>
        <w:pStyle w:val="Prrafodelista"/>
        <w:ind w:left="720"/>
        <w:jc w:val="both"/>
        <w:rPr>
          <w:rFonts w:ascii="Bookman Old Style" w:hAnsi="Bookman Old Style" w:cs="Arial"/>
          <w:sz w:val="20"/>
          <w:szCs w:val="20"/>
        </w:rPr>
      </w:pPr>
    </w:p>
    <w:p w14:paraId="021AF7A2" w14:textId="77777777" w:rsidR="00802290" w:rsidRDefault="00802290" w:rsidP="001A1413">
      <w:pPr>
        <w:pStyle w:val="Prrafodelista"/>
        <w:ind w:left="720"/>
        <w:jc w:val="both"/>
        <w:rPr>
          <w:rFonts w:ascii="Bookman Old Style" w:hAnsi="Bookman Old Style" w:cs="Arial"/>
          <w:sz w:val="20"/>
          <w:szCs w:val="20"/>
        </w:rPr>
      </w:pPr>
    </w:p>
    <w:p w14:paraId="4C9B6FA8" w14:textId="77777777" w:rsidR="00802290" w:rsidRDefault="00802290" w:rsidP="001A1413">
      <w:pPr>
        <w:pStyle w:val="Prrafodelista"/>
        <w:ind w:left="720"/>
        <w:jc w:val="both"/>
        <w:rPr>
          <w:rFonts w:ascii="Bookman Old Style" w:hAnsi="Bookman Old Style" w:cs="Arial"/>
          <w:sz w:val="20"/>
          <w:szCs w:val="20"/>
        </w:rPr>
      </w:pPr>
    </w:p>
    <w:p w14:paraId="54A33466" w14:textId="77777777" w:rsidR="00802290" w:rsidRDefault="00802290" w:rsidP="001A1413">
      <w:pPr>
        <w:pStyle w:val="Prrafodelista"/>
        <w:ind w:left="720"/>
        <w:jc w:val="both"/>
        <w:rPr>
          <w:rFonts w:ascii="Bookman Old Style" w:hAnsi="Bookman Old Style" w:cs="Arial"/>
          <w:sz w:val="20"/>
          <w:szCs w:val="20"/>
        </w:rPr>
      </w:pPr>
    </w:p>
    <w:p w14:paraId="71A4B5C8" w14:textId="77777777" w:rsidR="0094290A" w:rsidRDefault="0094290A" w:rsidP="001A1413">
      <w:pPr>
        <w:pStyle w:val="Prrafodelista"/>
        <w:ind w:left="720"/>
        <w:jc w:val="both"/>
        <w:rPr>
          <w:rFonts w:ascii="Bookman Old Style" w:hAnsi="Bookman Old Style" w:cs="Arial"/>
          <w:sz w:val="20"/>
          <w:szCs w:val="20"/>
        </w:rPr>
      </w:pPr>
    </w:p>
    <w:p w14:paraId="3A8FB308" w14:textId="77777777" w:rsidR="0094290A" w:rsidRDefault="0094290A" w:rsidP="001A1413">
      <w:pPr>
        <w:pStyle w:val="Prrafodelista"/>
        <w:ind w:left="720"/>
        <w:jc w:val="both"/>
        <w:rPr>
          <w:rFonts w:ascii="Bookman Old Style" w:hAnsi="Bookman Old Style" w:cs="Arial"/>
          <w:sz w:val="20"/>
          <w:szCs w:val="20"/>
        </w:rPr>
      </w:pPr>
    </w:p>
    <w:p w14:paraId="2129590A" w14:textId="77777777" w:rsidR="0094290A" w:rsidRDefault="0094290A" w:rsidP="001A1413">
      <w:pPr>
        <w:pStyle w:val="Prrafodelista"/>
        <w:ind w:left="720"/>
        <w:jc w:val="both"/>
        <w:rPr>
          <w:rFonts w:ascii="Bookman Old Style" w:hAnsi="Bookman Old Style" w:cs="Arial"/>
          <w:sz w:val="20"/>
          <w:szCs w:val="20"/>
        </w:rPr>
      </w:pPr>
    </w:p>
    <w:p w14:paraId="0427F2A1" w14:textId="77777777" w:rsidR="0094290A" w:rsidRDefault="0094290A" w:rsidP="001A1413">
      <w:pPr>
        <w:pStyle w:val="Prrafodelista"/>
        <w:ind w:left="720"/>
        <w:jc w:val="both"/>
        <w:rPr>
          <w:rFonts w:ascii="Bookman Old Style" w:hAnsi="Bookman Old Style" w:cs="Arial"/>
          <w:sz w:val="20"/>
          <w:szCs w:val="20"/>
        </w:rPr>
      </w:pPr>
    </w:p>
    <w:p w14:paraId="3E27DBB0" w14:textId="77777777" w:rsidR="0094290A" w:rsidRDefault="0094290A" w:rsidP="001A1413">
      <w:pPr>
        <w:pStyle w:val="Prrafodelista"/>
        <w:ind w:left="720"/>
        <w:jc w:val="both"/>
        <w:rPr>
          <w:rFonts w:ascii="Bookman Old Style" w:hAnsi="Bookman Old Style" w:cs="Arial"/>
          <w:sz w:val="20"/>
          <w:szCs w:val="20"/>
        </w:rPr>
      </w:pPr>
    </w:p>
    <w:p w14:paraId="68507DAE" w14:textId="77777777" w:rsidR="0094290A" w:rsidRDefault="0094290A" w:rsidP="001A1413">
      <w:pPr>
        <w:pStyle w:val="Prrafodelista"/>
        <w:ind w:left="720"/>
        <w:jc w:val="both"/>
        <w:rPr>
          <w:rFonts w:ascii="Bookman Old Style" w:hAnsi="Bookman Old Style" w:cs="Arial"/>
          <w:sz w:val="20"/>
          <w:szCs w:val="20"/>
        </w:rPr>
      </w:pPr>
    </w:p>
    <w:p w14:paraId="59E9B3B5" w14:textId="77777777" w:rsidR="0094290A" w:rsidRDefault="0094290A" w:rsidP="001A1413">
      <w:pPr>
        <w:pStyle w:val="Prrafodelista"/>
        <w:ind w:left="720"/>
        <w:jc w:val="both"/>
        <w:rPr>
          <w:rFonts w:ascii="Bookman Old Style" w:hAnsi="Bookman Old Style" w:cs="Arial"/>
          <w:sz w:val="20"/>
          <w:szCs w:val="20"/>
        </w:rPr>
      </w:pPr>
    </w:p>
    <w:p w14:paraId="177A0AED" w14:textId="77777777" w:rsidR="0094290A" w:rsidRDefault="0094290A" w:rsidP="001A1413">
      <w:pPr>
        <w:pStyle w:val="Prrafodelista"/>
        <w:ind w:left="720"/>
        <w:jc w:val="both"/>
        <w:rPr>
          <w:rFonts w:ascii="Bookman Old Style" w:hAnsi="Bookman Old Style" w:cs="Arial"/>
          <w:sz w:val="20"/>
          <w:szCs w:val="20"/>
        </w:rPr>
      </w:pPr>
    </w:p>
    <w:p w14:paraId="24439436" w14:textId="77777777" w:rsidR="0094290A" w:rsidRDefault="0094290A" w:rsidP="001A1413">
      <w:pPr>
        <w:pStyle w:val="Prrafodelista"/>
        <w:ind w:left="720"/>
        <w:jc w:val="both"/>
        <w:rPr>
          <w:rFonts w:ascii="Bookman Old Style" w:hAnsi="Bookman Old Style" w:cs="Arial"/>
          <w:sz w:val="20"/>
          <w:szCs w:val="20"/>
        </w:rPr>
      </w:pPr>
    </w:p>
    <w:p w14:paraId="53F8FC06" w14:textId="77777777" w:rsidR="0094290A" w:rsidRDefault="0094290A" w:rsidP="001A1413">
      <w:pPr>
        <w:pStyle w:val="Prrafodelista"/>
        <w:ind w:left="720"/>
        <w:jc w:val="both"/>
        <w:rPr>
          <w:rFonts w:ascii="Bookman Old Style" w:hAnsi="Bookman Old Style" w:cs="Arial"/>
          <w:sz w:val="20"/>
          <w:szCs w:val="20"/>
        </w:rPr>
      </w:pPr>
    </w:p>
    <w:p w14:paraId="3FA89B62" w14:textId="77777777" w:rsidR="0094290A" w:rsidRDefault="0094290A" w:rsidP="001A1413">
      <w:pPr>
        <w:pStyle w:val="Prrafodelista"/>
        <w:ind w:left="720"/>
        <w:jc w:val="both"/>
        <w:rPr>
          <w:rFonts w:ascii="Bookman Old Style" w:hAnsi="Bookman Old Style" w:cs="Arial"/>
          <w:sz w:val="20"/>
          <w:szCs w:val="20"/>
        </w:rPr>
      </w:pPr>
    </w:p>
    <w:p w14:paraId="24FA7C16" w14:textId="77777777" w:rsidR="0094290A" w:rsidRDefault="0094290A" w:rsidP="001A1413">
      <w:pPr>
        <w:pStyle w:val="Prrafodelista"/>
        <w:ind w:left="720"/>
        <w:jc w:val="both"/>
        <w:rPr>
          <w:rFonts w:ascii="Bookman Old Style" w:hAnsi="Bookman Old Style" w:cs="Arial"/>
          <w:sz w:val="20"/>
          <w:szCs w:val="20"/>
        </w:rPr>
      </w:pPr>
    </w:p>
    <w:p w14:paraId="746F103D" w14:textId="77777777" w:rsidR="00C5004B" w:rsidRDefault="00C5004B" w:rsidP="001A1413">
      <w:pPr>
        <w:pStyle w:val="Prrafodelista"/>
        <w:ind w:left="720"/>
        <w:jc w:val="both"/>
        <w:rPr>
          <w:rFonts w:ascii="Bookman Old Style" w:hAnsi="Bookman Old Style" w:cs="Arial"/>
          <w:sz w:val="20"/>
          <w:szCs w:val="20"/>
        </w:rPr>
      </w:pPr>
    </w:p>
    <w:p w14:paraId="6062B7B3" w14:textId="77777777" w:rsidR="00802290" w:rsidRDefault="00802290" w:rsidP="001A1413">
      <w:pPr>
        <w:pStyle w:val="Prrafodelista"/>
        <w:ind w:left="720"/>
        <w:jc w:val="both"/>
        <w:rPr>
          <w:rFonts w:ascii="Bookman Old Style" w:hAnsi="Bookman Old Style" w:cs="Arial"/>
          <w:sz w:val="20"/>
          <w:szCs w:val="20"/>
        </w:rPr>
      </w:pPr>
    </w:p>
    <w:p w14:paraId="75996BD9" w14:textId="77777777" w:rsidR="00802290" w:rsidRDefault="00802290" w:rsidP="001A1413">
      <w:pPr>
        <w:pStyle w:val="Prrafodelista"/>
        <w:ind w:left="720"/>
        <w:jc w:val="both"/>
        <w:rPr>
          <w:rFonts w:ascii="Bookman Old Style" w:hAnsi="Bookman Old Style" w:cs="Arial"/>
          <w:sz w:val="20"/>
          <w:szCs w:val="20"/>
        </w:rPr>
      </w:pPr>
    </w:p>
    <w:p w14:paraId="2BAF74AC" w14:textId="77777777" w:rsidR="00802290" w:rsidRDefault="00802290" w:rsidP="001A1413">
      <w:pPr>
        <w:pStyle w:val="Prrafodelista"/>
        <w:ind w:left="720"/>
        <w:jc w:val="both"/>
        <w:rPr>
          <w:rFonts w:ascii="Bookman Old Style" w:hAnsi="Bookman Old Style" w:cs="Arial"/>
          <w:sz w:val="20"/>
          <w:szCs w:val="20"/>
        </w:rPr>
      </w:pPr>
    </w:p>
    <w:p w14:paraId="12D7B1E4" w14:textId="77777777" w:rsidR="00802290" w:rsidRDefault="00802290"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164BA" w14:textId="77777777" w:rsidR="009D4683" w:rsidRDefault="009D4683" w:rsidP="00E7092C">
      <w:pPr>
        <w:spacing w:after="0" w:line="240" w:lineRule="auto"/>
      </w:pPr>
      <w:r>
        <w:separator/>
      </w:r>
    </w:p>
  </w:endnote>
  <w:endnote w:type="continuationSeparator" w:id="0">
    <w:p w14:paraId="3C8395E1" w14:textId="77777777" w:rsidR="009D4683" w:rsidRDefault="009D4683"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9B11A" w14:textId="77777777" w:rsidR="009D4683" w:rsidRDefault="009D4683" w:rsidP="00E7092C">
      <w:pPr>
        <w:spacing w:after="0" w:line="240" w:lineRule="auto"/>
      </w:pPr>
      <w:r>
        <w:separator/>
      </w:r>
    </w:p>
  </w:footnote>
  <w:footnote w:type="continuationSeparator" w:id="0">
    <w:p w14:paraId="5E9D1D36" w14:textId="77777777" w:rsidR="009D4683" w:rsidRDefault="009D4683"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5F7B2B77"/>
    <w:multiLevelType w:val="hybridMultilevel"/>
    <w:tmpl w:val="0ECCFE96"/>
    <w:lvl w:ilvl="0" w:tplc="889666A8">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2"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3"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4"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7"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8"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8"/>
  </w:num>
  <w:num w:numId="3" w16cid:durableId="1072896526">
    <w:abstractNumId w:val="12"/>
  </w:num>
  <w:num w:numId="4" w16cid:durableId="314144860">
    <w:abstractNumId w:val="27"/>
  </w:num>
  <w:num w:numId="5" w16cid:durableId="350574070">
    <w:abstractNumId w:val="22"/>
  </w:num>
  <w:num w:numId="6" w16cid:durableId="1724400684">
    <w:abstractNumId w:val="26"/>
  </w:num>
  <w:num w:numId="7" w16cid:durableId="11927688">
    <w:abstractNumId w:val="13"/>
  </w:num>
  <w:num w:numId="8" w16cid:durableId="286745938">
    <w:abstractNumId w:val="19"/>
  </w:num>
  <w:num w:numId="9" w16cid:durableId="349993508">
    <w:abstractNumId w:val="7"/>
  </w:num>
  <w:num w:numId="10" w16cid:durableId="786509469">
    <w:abstractNumId w:val="1"/>
  </w:num>
  <w:num w:numId="11" w16cid:durableId="28996386">
    <w:abstractNumId w:val="8"/>
  </w:num>
  <w:num w:numId="12" w16cid:durableId="7566222">
    <w:abstractNumId w:val="18"/>
  </w:num>
  <w:num w:numId="13" w16cid:durableId="1206990410">
    <w:abstractNumId w:val="10"/>
  </w:num>
  <w:num w:numId="14" w16cid:durableId="760103589">
    <w:abstractNumId w:val="29"/>
  </w:num>
  <w:num w:numId="15" w16cid:durableId="259071927">
    <w:abstractNumId w:val="21"/>
  </w:num>
  <w:num w:numId="16" w16cid:durableId="574778234">
    <w:abstractNumId w:val="23"/>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5"/>
  </w:num>
  <w:num w:numId="25" w16cid:durableId="1206991702">
    <w:abstractNumId w:val="2"/>
  </w:num>
  <w:num w:numId="26" w16cid:durableId="1518621922">
    <w:abstractNumId w:val="4"/>
  </w:num>
  <w:num w:numId="27" w16cid:durableId="1565945594">
    <w:abstractNumId w:val="17"/>
  </w:num>
  <w:num w:numId="28" w16cid:durableId="1115054542">
    <w:abstractNumId w:val="24"/>
  </w:num>
  <w:num w:numId="29" w16cid:durableId="1003892734">
    <w:abstractNumId w:val="16"/>
  </w:num>
  <w:num w:numId="30" w16cid:durableId="11964279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36D6"/>
    <w:rsid w:val="0001405D"/>
    <w:rsid w:val="00014ECB"/>
    <w:rsid w:val="00017CB9"/>
    <w:rsid w:val="00020E3C"/>
    <w:rsid w:val="00023172"/>
    <w:rsid w:val="00023C22"/>
    <w:rsid w:val="0002521F"/>
    <w:rsid w:val="00030575"/>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8779B"/>
    <w:rsid w:val="0009092F"/>
    <w:rsid w:val="00090C7C"/>
    <w:rsid w:val="000929D3"/>
    <w:rsid w:val="000938C1"/>
    <w:rsid w:val="00094D32"/>
    <w:rsid w:val="000A1C8A"/>
    <w:rsid w:val="000A1F61"/>
    <w:rsid w:val="000A23C4"/>
    <w:rsid w:val="000A3F90"/>
    <w:rsid w:val="000A6B04"/>
    <w:rsid w:val="000B02F8"/>
    <w:rsid w:val="000B0348"/>
    <w:rsid w:val="000B0D20"/>
    <w:rsid w:val="000B23C0"/>
    <w:rsid w:val="000B2E1C"/>
    <w:rsid w:val="000B39C1"/>
    <w:rsid w:val="000B55C7"/>
    <w:rsid w:val="000B6D6A"/>
    <w:rsid w:val="000B7603"/>
    <w:rsid w:val="000B795D"/>
    <w:rsid w:val="000C098E"/>
    <w:rsid w:val="000C22DD"/>
    <w:rsid w:val="000C3B2D"/>
    <w:rsid w:val="000C48C4"/>
    <w:rsid w:val="000D0481"/>
    <w:rsid w:val="000D4654"/>
    <w:rsid w:val="000D5A44"/>
    <w:rsid w:val="000D7977"/>
    <w:rsid w:val="000E0B5D"/>
    <w:rsid w:val="000E1E13"/>
    <w:rsid w:val="000F342A"/>
    <w:rsid w:val="000F72FE"/>
    <w:rsid w:val="000F7419"/>
    <w:rsid w:val="001036E4"/>
    <w:rsid w:val="001041F3"/>
    <w:rsid w:val="00105178"/>
    <w:rsid w:val="001128B7"/>
    <w:rsid w:val="001135FE"/>
    <w:rsid w:val="0012153D"/>
    <w:rsid w:val="00123F48"/>
    <w:rsid w:val="00124FEB"/>
    <w:rsid w:val="00125594"/>
    <w:rsid w:val="0013082B"/>
    <w:rsid w:val="001331D8"/>
    <w:rsid w:val="00133626"/>
    <w:rsid w:val="001416D5"/>
    <w:rsid w:val="00142689"/>
    <w:rsid w:val="001430B1"/>
    <w:rsid w:val="001430C7"/>
    <w:rsid w:val="00143C90"/>
    <w:rsid w:val="0014456A"/>
    <w:rsid w:val="0014739F"/>
    <w:rsid w:val="0015174B"/>
    <w:rsid w:val="00152D5A"/>
    <w:rsid w:val="001623DF"/>
    <w:rsid w:val="00166295"/>
    <w:rsid w:val="001664B8"/>
    <w:rsid w:val="0016724E"/>
    <w:rsid w:val="00171F6E"/>
    <w:rsid w:val="00172950"/>
    <w:rsid w:val="00177C4F"/>
    <w:rsid w:val="001816B4"/>
    <w:rsid w:val="001819DB"/>
    <w:rsid w:val="001867B7"/>
    <w:rsid w:val="001873AF"/>
    <w:rsid w:val="001904EA"/>
    <w:rsid w:val="00193921"/>
    <w:rsid w:val="00193C6A"/>
    <w:rsid w:val="001A018D"/>
    <w:rsid w:val="001A1413"/>
    <w:rsid w:val="001A36AB"/>
    <w:rsid w:val="001A49A1"/>
    <w:rsid w:val="001A5658"/>
    <w:rsid w:val="001A7BF3"/>
    <w:rsid w:val="001B001C"/>
    <w:rsid w:val="001B04BE"/>
    <w:rsid w:val="001B0F07"/>
    <w:rsid w:val="001B5285"/>
    <w:rsid w:val="001B5BEE"/>
    <w:rsid w:val="001B5D48"/>
    <w:rsid w:val="001B7A5C"/>
    <w:rsid w:val="001B7DBA"/>
    <w:rsid w:val="001C0304"/>
    <w:rsid w:val="001C1158"/>
    <w:rsid w:val="001C209A"/>
    <w:rsid w:val="001C6ECD"/>
    <w:rsid w:val="001C7A69"/>
    <w:rsid w:val="001D0264"/>
    <w:rsid w:val="001D0F40"/>
    <w:rsid w:val="001D12A9"/>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07"/>
    <w:rsid w:val="001F24D9"/>
    <w:rsid w:val="001F2706"/>
    <w:rsid w:val="001F3942"/>
    <w:rsid w:val="001F7A9A"/>
    <w:rsid w:val="002001D3"/>
    <w:rsid w:val="00200C90"/>
    <w:rsid w:val="00201130"/>
    <w:rsid w:val="00202A11"/>
    <w:rsid w:val="0020636E"/>
    <w:rsid w:val="00210A84"/>
    <w:rsid w:val="00210EEC"/>
    <w:rsid w:val="0021129D"/>
    <w:rsid w:val="00216596"/>
    <w:rsid w:val="0021789B"/>
    <w:rsid w:val="00220180"/>
    <w:rsid w:val="00220BCF"/>
    <w:rsid w:val="002216BF"/>
    <w:rsid w:val="00221ECA"/>
    <w:rsid w:val="002273DF"/>
    <w:rsid w:val="002279C3"/>
    <w:rsid w:val="0023059E"/>
    <w:rsid w:val="002316D0"/>
    <w:rsid w:val="0023183A"/>
    <w:rsid w:val="002328C5"/>
    <w:rsid w:val="002337EE"/>
    <w:rsid w:val="00240533"/>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089F"/>
    <w:rsid w:val="002957EA"/>
    <w:rsid w:val="00295941"/>
    <w:rsid w:val="002A1337"/>
    <w:rsid w:val="002A1998"/>
    <w:rsid w:val="002A26DA"/>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C50EC"/>
    <w:rsid w:val="002D0573"/>
    <w:rsid w:val="002D0818"/>
    <w:rsid w:val="002D1F0A"/>
    <w:rsid w:val="002D21A4"/>
    <w:rsid w:val="002D3971"/>
    <w:rsid w:val="002D4252"/>
    <w:rsid w:val="002E0895"/>
    <w:rsid w:val="002E3B8E"/>
    <w:rsid w:val="002E41B2"/>
    <w:rsid w:val="002E58EB"/>
    <w:rsid w:val="002E6833"/>
    <w:rsid w:val="002E7F84"/>
    <w:rsid w:val="002F03FC"/>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CE7"/>
    <w:rsid w:val="00311E8E"/>
    <w:rsid w:val="00311ED6"/>
    <w:rsid w:val="003120D8"/>
    <w:rsid w:val="00312E79"/>
    <w:rsid w:val="003134BE"/>
    <w:rsid w:val="003170F9"/>
    <w:rsid w:val="00321DA6"/>
    <w:rsid w:val="003238F5"/>
    <w:rsid w:val="003309E1"/>
    <w:rsid w:val="00333607"/>
    <w:rsid w:val="003336AE"/>
    <w:rsid w:val="003417EE"/>
    <w:rsid w:val="00342CCE"/>
    <w:rsid w:val="00343B4B"/>
    <w:rsid w:val="0034527D"/>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07E7"/>
    <w:rsid w:val="00392109"/>
    <w:rsid w:val="003940D0"/>
    <w:rsid w:val="00394E7D"/>
    <w:rsid w:val="003954CB"/>
    <w:rsid w:val="003957D9"/>
    <w:rsid w:val="003961F4"/>
    <w:rsid w:val="00397BA2"/>
    <w:rsid w:val="003A0CB8"/>
    <w:rsid w:val="003A126A"/>
    <w:rsid w:val="003A149B"/>
    <w:rsid w:val="003A2E5E"/>
    <w:rsid w:val="003A4351"/>
    <w:rsid w:val="003A526A"/>
    <w:rsid w:val="003A797C"/>
    <w:rsid w:val="003A79E0"/>
    <w:rsid w:val="003B3046"/>
    <w:rsid w:val="003B32D5"/>
    <w:rsid w:val="003B3792"/>
    <w:rsid w:val="003B3FA5"/>
    <w:rsid w:val="003B7017"/>
    <w:rsid w:val="003C0778"/>
    <w:rsid w:val="003C12C1"/>
    <w:rsid w:val="003C1C03"/>
    <w:rsid w:val="003C3101"/>
    <w:rsid w:val="003C4FCD"/>
    <w:rsid w:val="003C63DF"/>
    <w:rsid w:val="003C6F0E"/>
    <w:rsid w:val="003C703C"/>
    <w:rsid w:val="003C70FD"/>
    <w:rsid w:val="003D0E35"/>
    <w:rsid w:val="003D1CA2"/>
    <w:rsid w:val="003D66CA"/>
    <w:rsid w:val="003D7E0C"/>
    <w:rsid w:val="003E01C6"/>
    <w:rsid w:val="003E2ED4"/>
    <w:rsid w:val="003E571A"/>
    <w:rsid w:val="003E6107"/>
    <w:rsid w:val="003E6580"/>
    <w:rsid w:val="003E6C39"/>
    <w:rsid w:val="003E72B4"/>
    <w:rsid w:val="003E7D1E"/>
    <w:rsid w:val="003F0548"/>
    <w:rsid w:val="003F2086"/>
    <w:rsid w:val="003F23CE"/>
    <w:rsid w:val="003F27C0"/>
    <w:rsid w:val="003F39A3"/>
    <w:rsid w:val="003F6F13"/>
    <w:rsid w:val="004005F8"/>
    <w:rsid w:val="004033A0"/>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634C"/>
    <w:rsid w:val="004476A2"/>
    <w:rsid w:val="00452549"/>
    <w:rsid w:val="004536AC"/>
    <w:rsid w:val="00453B49"/>
    <w:rsid w:val="004540AF"/>
    <w:rsid w:val="00454D00"/>
    <w:rsid w:val="0045722D"/>
    <w:rsid w:val="00457B4D"/>
    <w:rsid w:val="004602FC"/>
    <w:rsid w:val="00460FF7"/>
    <w:rsid w:val="00463C40"/>
    <w:rsid w:val="004641EA"/>
    <w:rsid w:val="00466839"/>
    <w:rsid w:val="00466CC2"/>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D56D4"/>
    <w:rsid w:val="004E0B1B"/>
    <w:rsid w:val="004E44A0"/>
    <w:rsid w:val="004E47FF"/>
    <w:rsid w:val="004E535B"/>
    <w:rsid w:val="004E5989"/>
    <w:rsid w:val="004E696E"/>
    <w:rsid w:val="004E712A"/>
    <w:rsid w:val="004F08D9"/>
    <w:rsid w:val="004F0A3A"/>
    <w:rsid w:val="004F30BF"/>
    <w:rsid w:val="004F3B6B"/>
    <w:rsid w:val="004F4547"/>
    <w:rsid w:val="004F5C46"/>
    <w:rsid w:val="004F7864"/>
    <w:rsid w:val="004F7A70"/>
    <w:rsid w:val="005009A5"/>
    <w:rsid w:val="0050178D"/>
    <w:rsid w:val="0050302F"/>
    <w:rsid w:val="005053DD"/>
    <w:rsid w:val="00512DF7"/>
    <w:rsid w:val="005134BA"/>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29"/>
    <w:rsid w:val="00535B62"/>
    <w:rsid w:val="00537E66"/>
    <w:rsid w:val="00542C33"/>
    <w:rsid w:val="00545909"/>
    <w:rsid w:val="00546981"/>
    <w:rsid w:val="00547073"/>
    <w:rsid w:val="00547BDF"/>
    <w:rsid w:val="0055282B"/>
    <w:rsid w:val="005630CE"/>
    <w:rsid w:val="00563A33"/>
    <w:rsid w:val="005642B1"/>
    <w:rsid w:val="005652F9"/>
    <w:rsid w:val="00565F0C"/>
    <w:rsid w:val="00567483"/>
    <w:rsid w:val="005751AF"/>
    <w:rsid w:val="00575641"/>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016"/>
    <w:rsid w:val="005B5A50"/>
    <w:rsid w:val="005B6039"/>
    <w:rsid w:val="005B7EC1"/>
    <w:rsid w:val="005C3952"/>
    <w:rsid w:val="005C45FC"/>
    <w:rsid w:val="005C4F59"/>
    <w:rsid w:val="005D0032"/>
    <w:rsid w:val="005D11C5"/>
    <w:rsid w:val="005D1698"/>
    <w:rsid w:val="005D29B7"/>
    <w:rsid w:val="005D3362"/>
    <w:rsid w:val="005D5B2F"/>
    <w:rsid w:val="005D7775"/>
    <w:rsid w:val="005D7B9B"/>
    <w:rsid w:val="005E0BAC"/>
    <w:rsid w:val="005E3A81"/>
    <w:rsid w:val="005E5276"/>
    <w:rsid w:val="005E52F1"/>
    <w:rsid w:val="005E652E"/>
    <w:rsid w:val="005E668D"/>
    <w:rsid w:val="005E66DA"/>
    <w:rsid w:val="005E6C18"/>
    <w:rsid w:val="005E6EF7"/>
    <w:rsid w:val="005E7530"/>
    <w:rsid w:val="005F0527"/>
    <w:rsid w:val="005F05B0"/>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4E"/>
    <w:rsid w:val="00635BAD"/>
    <w:rsid w:val="00641157"/>
    <w:rsid w:val="006434C6"/>
    <w:rsid w:val="00644990"/>
    <w:rsid w:val="00644C03"/>
    <w:rsid w:val="0064583E"/>
    <w:rsid w:val="00650377"/>
    <w:rsid w:val="0065192B"/>
    <w:rsid w:val="00653544"/>
    <w:rsid w:val="006538CF"/>
    <w:rsid w:val="006606DE"/>
    <w:rsid w:val="00663FD3"/>
    <w:rsid w:val="006649A8"/>
    <w:rsid w:val="0066512C"/>
    <w:rsid w:val="00666CF9"/>
    <w:rsid w:val="00670DC4"/>
    <w:rsid w:val="0067248C"/>
    <w:rsid w:val="00672D9A"/>
    <w:rsid w:val="00673883"/>
    <w:rsid w:val="00673AF3"/>
    <w:rsid w:val="00674685"/>
    <w:rsid w:val="006753F1"/>
    <w:rsid w:val="00677CDF"/>
    <w:rsid w:val="00680EC1"/>
    <w:rsid w:val="006902C2"/>
    <w:rsid w:val="00695C73"/>
    <w:rsid w:val="006A13F6"/>
    <w:rsid w:val="006A22F3"/>
    <w:rsid w:val="006A2D97"/>
    <w:rsid w:val="006A6F3E"/>
    <w:rsid w:val="006A7B88"/>
    <w:rsid w:val="006B0625"/>
    <w:rsid w:val="006B0E5B"/>
    <w:rsid w:val="006B2C99"/>
    <w:rsid w:val="006B54CD"/>
    <w:rsid w:val="006B5D72"/>
    <w:rsid w:val="006C06FD"/>
    <w:rsid w:val="006C18B8"/>
    <w:rsid w:val="006C470D"/>
    <w:rsid w:val="006C4A27"/>
    <w:rsid w:val="006C589E"/>
    <w:rsid w:val="006C73B3"/>
    <w:rsid w:val="006D0EC0"/>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52B0"/>
    <w:rsid w:val="006F7043"/>
    <w:rsid w:val="006F716E"/>
    <w:rsid w:val="006F7731"/>
    <w:rsid w:val="00701BCD"/>
    <w:rsid w:val="00707448"/>
    <w:rsid w:val="007109A8"/>
    <w:rsid w:val="00710F49"/>
    <w:rsid w:val="00710F84"/>
    <w:rsid w:val="00720E20"/>
    <w:rsid w:val="0072609D"/>
    <w:rsid w:val="00731208"/>
    <w:rsid w:val="0073125E"/>
    <w:rsid w:val="007317AE"/>
    <w:rsid w:val="00731878"/>
    <w:rsid w:val="00732AFA"/>
    <w:rsid w:val="00734072"/>
    <w:rsid w:val="007343F8"/>
    <w:rsid w:val="007403A7"/>
    <w:rsid w:val="007409E4"/>
    <w:rsid w:val="00741395"/>
    <w:rsid w:val="00741E0D"/>
    <w:rsid w:val="00742843"/>
    <w:rsid w:val="00742AFD"/>
    <w:rsid w:val="00742D24"/>
    <w:rsid w:val="00743DE4"/>
    <w:rsid w:val="007440CE"/>
    <w:rsid w:val="00744675"/>
    <w:rsid w:val="00744D4C"/>
    <w:rsid w:val="00747F43"/>
    <w:rsid w:val="007500AF"/>
    <w:rsid w:val="00750B16"/>
    <w:rsid w:val="00750D2C"/>
    <w:rsid w:val="007513D5"/>
    <w:rsid w:val="0075512F"/>
    <w:rsid w:val="00755263"/>
    <w:rsid w:val="007552FC"/>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D14"/>
    <w:rsid w:val="007C2E58"/>
    <w:rsid w:val="007C6E72"/>
    <w:rsid w:val="007C75B1"/>
    <w:rsid w:val="007D026F"/>
    <w:rsid w:val="007D1641"/>
    <w:rsid w:val="007D2537"/>
    <w:rsid w:val="007D27AD"/>
    <w:rsid w:val="007D2C4E"/>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290"/>
    <w:rsid w:val="0080269E"/>
    <w:rsid w:val="00803995"/>
    <w:rsid w:val="00810A4B"/>
    <w:rsid w:val="00810FFF"/>
    <w:rsid w:val="00811848"/>
    <w:rsid w:val="00812C3B"/>
    <w:rsid w:val="008137C8"/>
    <w:rsid w:val="00813A0C"/>
    <w:rsid w:val="00814069"/>
    <w:rsid w:val="00820526"/>
    <w:rsid w:val="00820C24"/>
    <w:rsid w:val="0082165C"/>
    <w:rsid w:val="0082223A"/>
    <w:rsid w:val="0082286D"/>
    <w:rsid w:val="00823945"/>
    <w:rsid w:val="00824A92"/>
    <w:rsid w:val="008251ED"/>
    <w:rsid w:val="00831293"/>
    <w:rsid w:val="0083194A"/>
    <w:rsid w:val="008336AD"/>
    <w:rsid w:val="00834E30"/>
    <w:rsid w:val="0084120B"/>
    <w:rsid w:val="00843185"/>
    <w:rsid w:val="00844E17"/>
    <w:rsid w:val="00845C08"/>
    <w:rsid w:val="0084719E"/>
    <w:rsid w:val="0084730F"/>
    <w:rsid w:val="00847360"/>
    <w:rsid w:val="00857578"/>
    <w:rsid w:val="0086284E"/>
    <w:rsid w:val="008651A2"/>
    <w:rsid w:val="008652D0"/>
    <w:rsid w:val="008707F9"/>
    <w:rsid w:val="008712DC"/>
    <w:rsid w:val="0087485D"/>
    <w:rsid w:val="00875A71"/>
    <w:rsid w:val="00876342"/>
    <w:rsid w:val="0087694B"/>
    <w:rsid w:val="00876DC2"/>
    <w:rsid w:val="00880469"/>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3CFC"/>
    <w:rsid w:val="009169C9"/>
    <w:rsid w:val="00917A09"/>
    <w:rsid w:val="00917D21"/>
    <w:rsid w:val="00921359"/>
    <w:rsid w:val="009219BB"/>
    <w:rsid w:val="00925040"/>
    <w:rsid w:val="00926333"/>
    <w:rsid w:val="00927292"/>
    <w:rsid w:val="0092769D"/>
    <w:rsid w:val="00930DE8"/>
    <w:rsid w:val="00931977"/>
    <w:rsid w:val="00932685"/>
    <w:rsid w:val="00934717"/>
    <w:rsid w:val="0094290A"/>
    <w:rsid w:val="00945CBD"/>
    <w:rsid w:val="00946276"/>
    <w:rsid w:val="009475F1"/>
    <w:rsid w:val="009535BF"/>
    <w:rsid w:val="00954938"/>
    <w:rsid w:val="009600C7"/>
    <w:rsid w:val="009605CD"/>
    <w:rsid w:val="00962FED"/>
    <w:rsid w:val="009638CD"/>
    <w:rsid w:val="009639EC"/>
    <w:rsid w:val="0096483B"/>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6B58"/>
    <w:rsid w:val="00997D00"/>
    <w:rsid w:val="009A0906"/>
    <w:rsid w:val="009A1551"/>
    <w:rsid w:val="009A1BD3"/>
    <w:rsid w:val="009A2BB6"/>
    <w:rsid w:val="009A2CEF"/>
    <w:rsid w:val="009A48EA"/>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4683"/>
    <w:rsid w:val="009D51C6"/>
    <w:rsid w:val="009E0AA2"/>
    <w:rsid w:val="009E21ED"/>
    <w:rsid w:val="009E3F69"/>
    <w:rsid w:val="009E4F90"/>
    <w:rsid w:val="009E7B96"/>
    <w:rsid w:val="009F02AF"/>
    <w:rsid w:val="009F0513"/>
    <w:rsid w:val="009F1044"/>
    <w:rsid w:val="009F327B"/>
    <w:rsid w:val="009F540F"/>
    <w:rsid w:val="009F588E"/>
    <w:rsid w:val="009F5897"/>
    <w:rsid w:val="009F624D"/>
    <w:rsid w:val="00A0157B"/>
    <w:rsid w:val="00A018F6"/>
    <w:rsid w:val="00A062FB"/>
    <w:rsid w:val="00A068BF"/>
    <w:rsid w:val="00A11896"/>
    <w:rsid w:val="00A14CA8"/>
    <w:rsid w:val="00A156C6"/>
    <w:rsid w:val="00A15C88"/>
    <w:rsid w:val="00A1736D"/>
    <w:rsid w:val="00A21417"/>
    <w:rsid w:val="00A21932"/>
    <w:rsid w:val="00A26E43"/>
    <w:rsid w:val="00A319E4"/>
    <w:rsid w:val="00A33DC2"/>
    <w:rsid w:val="00A34D2C"/>
    <w:rsid w:val="00A35186"/>
    <w:rsid w:val="00A354B2"/>
    <w:rsid w:val="00A3592F"/>
    <w:rsid w:val="00A36348"/>
    <w:rsid w:val="00A36755"/>
    <w:rsid w:val="00A36F44"/>
    <w:rsid w:val="00A41556"/>
    <w:rsid w:val="00A42113"/>
    <w:rsid w:val="00A43027"/>
    <w:rsid w:val="00A43037"/>
    <w:rsid w:val="00A44C71"/>
    <w:rsid w:val="00A45045"/>
    <w:rsid w:val="00A46704"/>
    <w:rsid w:val="00A50AFD"/>
    <w:rsid w:val="00A56B0F"/>
    <w:rsid w:val="00A620B2"/>
    <w:rsid w:val="00A63621"/>
    <w:rsid w:val="00A64CF2"/>
    <w:rsid w:val="00A67597"/>
    <w:rsid w:val="00A67E3D"/>
    <w:rsid w:val="00A7399C"/>
    <w:rsid w:val="00A745C7"/>
    <w:rsid w:val="00A75299"/>
    <w:rsid w:val="00A76C42"/>
    <w:rsid w:val="00A800AA"/>
    <w:rsid w:val="00A80BF7"/>
    <w:rsid w:val="00A82B0D"/>
    <w:rsid w:val="00A83E41"/>
    <w:rsid w:val="00A86D6D"/>
    <w:rsid w:val="00A87455"/>
    <w:rsid w:val="00A87696"/>
    <w:rsid w:val="00A87882"/>
    <w:rsid w:val="00A878FC"/>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5B1E"/>
    <w:rsid w:val="00AB76BD"/>
    <w:rsid w:val="00AB7D0C"/>
    <w:rsid w:val="00AC0658"/>
    <w:rsid w:val="00AC2038"/>
    <w:rsid w:val="00AC31E5"/>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051C0"/>
    <w:rsid w:val="00B1122E"/>
    <w:rsid w:val="00B11F69"/>
    <w:rsid w:val="00B11F70"/>
    <w:rsid w:val="00B139FA"/>
    <w:rsid w:val="00B14200"/>
    <w:rsid w:val="00B17DFC"/>
    <w:rsid w:val="00B17EE5"/>
    <w:rsid w:val="00B21752"/>
    <w:rsid w:val="00B21799"/>
    <w:rsid w:val="00B311D0"/>
    <w:rsid w:val="00B34840"/>
    <w:rsid w:val="00B36FFD"/>
    <w:rsid w:val="00B3713F"/>
    <w:rsid w:val="00B4264E"/>
    <w:rsid w:val="00B42E05"/>
    <w:rsid w:val="00B43033"/>
    <w:rsid w:val="00B45453"/>
    <w:rsid w:val="00B458B8"/>
    <w:rsid w:val="00B53DA6"/>
    <w:rsid w:val="00B54743"/>
    <w:rsid w:val="00B5570B"/>
    <w:rsid w:val="00B6016E"/>
    <w:rsid w:val="00B60564"/>
    <w:rsid w:val="00B652E1"/>
    <w:rsid w:val="00B672F7"/>
    <w:rsid w:val="00B70828"/>
    <w:rsid w:val="00B71BBC"/>
    <w:rsid w:val="00B71D99"/>
    <w:rsid w:val="00B72BF9"/>
    <w:rsid w:val="00B74060"/>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0555"/>
    <w:rsid w:val="00BB1672"/>
    <w:rsid w:val="00BB2E06"/>
    <w:rsid w:val="00BB7E65"/>
    <w:rsid w:val="00BC1850"/>
    <w:rsid w:val="00BC346C"/>
    <w:rsid w:val="00BC3A56"/>
    <w:rsid w:val="00BC4D92"/>
    <w:rsid w:val="00BC6C7D"/>
    <w:rsid w:val="00BC71AB"/>
    <w:rsid w:val="00BC7594"/>
    <w:rsid w:val="00BC7DBC"/>
    <w:rsid w:val="00BD14AA"/>
    <w:rsid w:val="00BD7BAC"/>
    <w:rsid w:val="00BE26A3"/>
    <w:rsid w:val="00BE2A4A"/>
    <w:rsid w:val="00BE5DA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5270"/>
    <w:rsid w:val="00C464C1"/>
    <w:rsid w:val="00C467EB"/>
    <w:rsid w:val="00C4682F"/>
    <w:rsid w:val="00C4692E"/>
    <w:rsid w:val="00C5004B"/>
    <w:rsid w:val="00C50C93"/>
    <w:rsid w:val="00C50E30"/>
    <w:rsid w:val="00C51EC6"/>
    <w:rsid w:val="00C5262D"/>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0732"/>
    <w:rsid w:val="00CA0CD1"/>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52B8"/>
    <w:rsid w:val="00CE6074"/>
    <w:rsid w:val="00CE674D"/>
    <w:rsid w:val="00CE6DAD"/>
    <w:rsid w:val="00CF07C3"/>
    <w:rsid w:val="00CF21E7"/>
    <w:rsid w:val="00CF277A"/>
    <w:rsid w:val="00CF2A69"/>
    <w:rsid w:val="00CF37EA"/>
    <w:rsid w:val="00CF6703"/>
    <w:rsid w:val="00CF7A9A"/>
    <w:rsid w:val="00CF7B6C"/>
    <w:rsid w:val="00CF7F60"/>
    <w:rsid w:val="00D00F37"/>
    <w:rsid w:val="00D01430"/>
    <w:rsid w:val="00D01BE3"/>
    <w:rsid w:val="00D04A76"/>
    <w:rsid w:val="00D05366"/>
    <w:rsid w:val="00D0567D"/>
    <w:rsid w:val="00D057BD"/>
    <w:rsid w:val="00D067F3"/>
    <w:rsid w:val="00D06862"/>
    <w:rsid w:val="00D07704"/>
    <w:rsid w:val="00D07F45"/>
    <w:rsid w:val="00D1108C"/>
    <w:rsid w:val="00D13720"/>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3F5"/>
    <w:rsid w:val="00D379F8"/>
    <w:rsid w:val="00D40977"/>
    <w:rsid w:val="00D40BD9"/>
    <w:rsid w:val="00D40D06"/>
    <w:rsid w:val="00D41FCD"/>
    <w:rsid w:val="00D42C13"/>
    <w:rsid w:val="00D541F8"/>
    <w:rsid w:val="00D5466A"/>
    <w:rsid w:val="00D54E7A"/>
    <w:rsid w:val="00D608B7"/>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38AE"/>
    <w:rsid w:val="00DC5092"/>
    <w:rsid w:val="00DD1606"/>
    <w:rsid w:val="00DD1935"/>
    <w:rsid w:val="00DD1A65"/>
    <w:rsid w:val="00DD2567"/>
    <w:rsid w:val="00DD4AEC"/>
    <w:rsid w:val="00DD4F2E"/>
    <w:rsid w:val="00DD58CE"/>
    <w:rsid w:val="00DD6E3A"/>
    <w:rsid w:val="00DE15AE"/>
    <w:rsid w:val="00DE51BE"/>
    <w:rsid w:val="00DE6A66"/>
    <w:rsid w:val="00DE75F1"/>
    <w:rsid w:val="00DE7C48"/>
    <w:rsid w:val="00DF1D73"/>
    <w:rsid w:val="00DF5283"/>
    <w:rsid w:val="00DF7306"/>
    <w:rsid w:val="00DF784E"/>
    <w:rsid w:val="00E02E51"/>
    <w:rsid w:val="00E03DC6"/>
    <w:rsid w:val="00E0425E"/>
    <w:rsid w:val="00E05D8D"/>
    <w:rsid w:val="00E077AE"/>
    <w:rsid w:val="00E14259"/>
    <w:rsid w:val="00E157FD"/>
    <w:rsid w:val="00E230D0"/>
    <w:rsid w:val="00E2553A"/>
    <w:rsid w:val="00E25E02"/>
    <w:rsid w:val="00E266D6"/>
    <w:rsid w:val="00E26C1A"/>
    <w:rsid w:val="00E26E18"/>
    <w:rsid w:val="00E278A9"/>
    <w:rsid w:val="00E30EEF"/>
    <w:rsid w:val="00E32BF8"/>
    <w:rsid w:val="00E34BB2"/>
    <w:rsid w:val="00E420A3"/>
    <w:rsid w:val="00E427BD"/>
    <w:rsid w:val="00E42AFA"/>
    <w:rsid w:val="00E46435"/>
    <w:rsid w:val="00E47625"/>
    <w:rsid w:val="00E5196E"/>
    <w:rsid w:val="00E527DE"/>
    <w:rsid w:val="00E53975"/>
    <w:rsid w:val="00E54244"/>
    <w:rsid w:val="00E543F7"/>
    <w:rsid w:val="00E54F00"/>
    <w:rsid w:val="00E6001F"/>
    <w:rsid w:val="00E610B6"/>
    <w:rsid w:val="00E7092C"/>
    <w:rsid w:val="00E72EEC"/>
    <w:rsid w:val="00E73224"/>
    <w:rsid w:val="00E747ED"/>
    <w:rsid w:val="00E748B6"/>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A57EE"/>
    <w:rsid w:val="00EB1648"/>
    <w:rsid w:val="00EB2FF9"/>
    <w:rsid w:val="00EB3A55"/>
    <w:rsid w:val="00EB40A5"/>
    <w:rsid w:val="00EB4897"/>
    <w:rsid w:val="00EB600F"/>
    <w:rsid w:val="00EB6965"/>
    <w:rsid w:val="00EB7109"/>
    <w:rsid w:val="00EB72F2"/>
    <w:rsid w:val="00EB751F"/>
    <w:rsid w:val="00EC7BE8"/>
    <w:rsid w:val="00ED40C3"/>
    <w:rsid w:val="00ED43D9"/>
    <w:rsid w:val="00ED4984"/>
    <w:rsid w:val="00ED4C9D"/>
    <w:rsid w:val="00EE3DC4"/>
    <w:rsid w:val="00EE4490"/>
    <w:rsid w:val="00EE5D25"/>
    <w:rsid w:val="00EF1443"/>
    <w:rsid w:val="00F00087"/>
    <w:rsid w:val="00F04D67"/>
    <w:rsid w:val="00F05947"/>
    <w:rsid w:val="00F06CA5"/>
    <w:rsid w:val="00F10EDE"/>
    <w:rsid w:val="00F1343D"/>
    <w:rsid w:val="00F14557"/>
    <w:rsid w:val="00F16D21"/>
    <w:rsid w:val="00F170FE"/>
    <w:rsid w:val="00F206A7"/>
    <w:rsid w:val="00F216C8"/>
    <w:rsid w:val="00F23D40"/>
    <w:rsid w:val="00F242B5"/>
    <w:rsid w:val="00F266A0"/>
    <w:rsid w:val="00F27E4E"/>
    <w:rsid w:val="00F30B9E"/>
    <w:rsid w:val="00F32A39"/>
    <w:rsid w:val="00F3543C"/>
    <w:rsid w:val="00F35DC5"/>
    <w:rsid w:val="00F367B3"/>
    <w:rsid w:val="00F409A0"/>
    <w:rsid w:val="00F4619D"/>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78F"/>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3F0"/>
    <w:rsid w:val="00FC6416"/>
    <w:rsid w:val="00FC735A"/>
    <w:rsid w:val="00FD1EAD"/>
    <w:rsid w:val="00FD4CD4"/>
    <w:rsid w:val="00FD561D"/>
    <w:rsid w:val="00FE1735"/>
    <w:rsid w:val="00FE217A"/>
    <w:rsid w:val="00FE5D31"/>
    <w:rsid w:val="00FE6EEA"/>
    <w:rsid w:val="00FE7D3B"/>
    <w:rsid w:val="00FF000E"/>
    <w:rsid w:val="00FF1128"/>
    <w:rsid w:val="00FF1940"/>
    <w:rsid w:val="00FF1A5D"/>
    <w:rsid w:val="00FF1A7F"/>
    <w:rsid w:val="00FF1EF4"/>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37</Pages>
  <Words>10482</Words>
  <Characters>57654</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551</cp:revision>
  <cp:lastPrinted>2023-07-10T19:58:00Z</cp:lastPrinted>
  <dcterms:created xsi:type="dcterms:W3CDTF">2023-11-13T02:15:00Z</dcterms:created>
  <dcterms:modified xsi:type="dcterms:W3CDTF">2023-12-05T05:58:00Z</dcterms:modified>
</cp:coreProperties>
</file>